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val="0"/>
        <w:topLinePunct w:val="0"/>
        <w:autoSpaceDE/>
        <w:autoSpaceDN/>
        <w:bidi w:val="0"/>
        <w:adjustRightInd/>
        <w:snapToGrid/>
        <w:spacing w:after="313" w:afterLines="100" w:line="604" w:lineRule="exact"/>
        <w:jc w:val="both"/>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附件1</w:t>
      </w:r>
      <w:bookmarkStart w:id="0" w:name="_GoBack"/>
      <w:bookmarkEnd w:id="0"/>
    </w:p>
    <w:p>
      <w:pPr>
        <w:keepNext w:val="0"/>
        <w:keepLines w:val="0"/>
        <w:pageBreakBefore w:val="0"/>
        <w:widowControl/>
        <w:kinsoku/>
        <w:wordWrap/>
        <w:overflowPunct/>
        <w:topLinePunct w:val="0"/>
        <w:autoSpaceDE/>
        <w:autoSpaceDN/>
        <w:bidi w:val="0"/>
        <w:adjustRightInd/>
        <w:snapToGrid/>
        <w:spacing w:line="680" w:lineRule="exact"/>
        <w:ind w:left="0" w:firstLine="0"/>
        <w:jc w:val="center"/>
        <w:textAlignment w:val="auto"/>
        <w:rPr>
          <w:rFonts w:hint="eastAsia" w:ascii="方正小标宋_GBK" w:hAnsi="方正小标宋_GBK" w:eastAsia="方正小标宋_GBK" w:cs="Times New Roman"/>
          <w:kern w:val="0"/>
          <w:sz w:val="44"/>
          <w:szCs w:val="20"/>
        </w:rPr>
      </w:pPr>
      <w:r>
        <w:rPr>
          <w:rFonts w:hint="eastAsia" w:ascii="方正小标宋_GBK" w:hAnsi="方正小标宋_GBK" w:eastAsia="方正小标宋_GBK" w:cs="Times New Roman"/>
          <w:kern w:val="0"/>
          <w:sz w:val="44"/>
          <w:szCs w:val="20"/>
        </w:rPr>
        <w:t>南阳市</w:t>
      </w:r>
      <w:r>
        <w:rPr>
          <w:rFonts w:hint="eastAsia" w:ascii="方正小标宋_GBK" w:hAnsi="方正小标宋_GBK" w:eastAsia="方正小标宋_GBK" w:cs="Times New Roman"/>
          <w:kern w:val="0"/>
          <w:sz w:val="44"/>
          <w:szCs w:val="20"/>
          <w:lang w:eastAsia="zh-CN"/>
        </w:rPr>
        <w:t>202</w:t>
      </w:r>
      <w:r>
        <w:rPr>
          <w:rFonts w:hint="eastAsia" w:ascii="方正小标宋_GBK" w:hAnsi="方正小标宋_GBK" w:eastAsia="方正小标宋_GBK" w:cs="Times New Roman"/>
          <w:kern w:val="0"/>
          <w:sz w:val="44"/>
          <w:szCs w:val="20"/>
          <w:lang w:val="en-US" w:eastAsia="zh-CN"/>
        </w:rPr>
        <w:t>4</w:t>
      </w:r>
      <w:r>
        <w:rPr>
          <w:rFonts w:hint="eastAsia" w:ascii="方正小标宋_GBK" w:hAnsi="方正小标宋_GBK" w:eastAsia="方正小标宋_GBK" w:cs="Times New Roman"/>
          <w:kern w:val="0"/>
          <w:sz w:val="44"/>
          <w:szCs w:val="20"/>
        </w:rPr>
        <w:t>年度哲学社会科学规划项目指南</w:t>
      </w:r>
    </w:p>
    <w:p>
      <w:pPr>
        <w:keepNext w:val="0"/>
        <w:keepLines w:val="0"/>
        <w:pageBreakBefore w:val="0"/>
        <w:widowControl w:val="0"/>
        <w:shd w:val="clear"/>
        <w:kinsoku/>
        <w:wordWrap/>
        <w:overflowPunct w:val="0"/>
        <w:topLinePunct w:val="0"/>
        <w:autoSpaceDE/>
        <w:autoSpaceDN/>
        <w:bidi w:val="0"/>
        <w:adjustRightInd/>
        <w:snapToGrid/>
        <w:spacing w:line="604" w:lineRule="exact"/>
        <w:ind w:left="0" w:leftChars="0" w:firstLine="640" w:firstLineChars="200"/>
        <w:jc w:val="both"/>
        <w:textAlignment w:val="auto"/>
        <w:rPr>
          <w:rFonts w:hint="eastAsia" w:ascii="Times New Roman" w:hAnsi="Times New Roman" w:eastAsia="仿宋_GB2312" w:cs="仿宋_GB2312"/>
          <w:color w:val="auto"/>
          <w:spacing w:val="0"/>
          <w:sz w:val="32"/>
          <w:szCs w:val="22"/>
        </w:rPr>
      </w:pP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color w:val="auto"/>
          <w:spacing w:val="0"/>
          <w:sz w:val="32"/>
          <w:szCs w:val="32"/>
          <w:lang w:val="en-US" w:eastAsia="zh-CN"/>
        </w:rPr>
        <w:t>1．以</w:t>
      </w:r>
      <w:r>
        <w:rPr>
          <w:rFonts w:hint="eastAsia" w:ascii="Times New Roman" w:hAnsi="Times New Roman" w:eastAsia="仿宋_GB2312" w:cs="仿宋_GB2312"/>
          <w:color w:val="auto"/>
          <w:spacing w:val="-6"/>
          <w:sz w:val="32"/>
          <w:szCs w:val="32"/>
          <w:lang w:eastAsia="zh-CN"/>
        </w:rPr>
        <w:t>中国式现代化推动</w:t>
      </w:r>
      <w:r>
        <w:rPr>
          <w:rFonts w:hint="eastAsia" w:ascii="Times New Roman" w:hAnsi="Times New Roman" w:eastAsia="仿宋_GB2312" w:cs="仿宋_GB2312"/>
          <w:color w:val="auto"/>
          <w:spacing w:val="-6"/>
          <w:sz w:val="32"/>
          <w:szCs w:val="32"/>
        </w:rPr>
        <w:t>南阳省</w:t>
      </w:r>
      <w:r>
        <w:rPr>
          <w:rFonts w:hint="eastAsia" w:ascii="Times New Roman" w:hAnsi="Times New Roman" w:eastAsia="仿宋_GB2312" w:cs="仿宋_GB2312"/>
          <w:color w:val="auto"/>
          <w:spacing w:val="-6"/>
          <w:sz w:val="32"/>
          <w:szCs w:val="32"/>
          <w:lang w:eastAsia="zh-CN"/>
        </w:rPr>
        <w:t>域</w:t>
      </w:r>
      <w:r>
        <w:rPr>
          <w:rFonts w:hint="eastAsia" w:ascii="Times New Roman" w:hAnsi="Times New Roman" w:eastAsia="仿宋_GB2312" w:cs="仿宋_GB2312"/>
          <w:color w:val="auto"/>
          <w:spacing w:val="-6"/>
          <w:sz w:val="32"/>
          <w:szCs w:val="32"/>
        </w:rPr>
        <w:t>副中心城市</w:t>
      </w:r>
      <w:r>
        <w:rPr>
          <w:rFonts w:hint="eastAsia" w:ascii="Times New Roman" w:hAnsi="Times New Roman" w:eastAsia="仿宋_GB2312" w:cs="仿宋_GB2312"/>
          <w:color w:val="auto"/>
          <w:spacing w:val="-6"/>
          <w:sz w:val="32"/>
          <w:szCs w:val="32"/>
          <w:lang w:eastAsia="zh-CN"/>
        </w:rPr>
        <w:t>建设</w:t>
      </w:r>
      <w:r>
        <w:rPr>
          <w:rFonts w:hint="eastAsia" w:ascii="Times New Roman" w:hAnsi="Times New Roman" w:eastAsia="仿宋_GB2312" w:cs="仿宋_GB2312"/>
          <w:color w:val="auto"/>
          <w:spacing w:val="-6"/>
          <w:sz w:val="32"/>
          <w:szCs w:val="32"/>
        </w:rPr>
        <w:t>研究</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仿宋_GB2312" w:cs="仿宋_GB2312"/>
          <w:i w:val="0"/>
          <w:iCs w:val="0"/>
          <w:caps w:val="0"/>
          <w:color w:val="auto"/>
          <w:spacing w:val="0"/>
          <w:sz w:val="32"/>
          <w:szCs w:val="24"/>
          <w:shd w:val="clear" w:color="auto" w:fill="FFFFFF"/>
        </w:rPr>
      </w:pPr>
      <w:r>
        <w:rPr>
          <w:rFonts w:hint="eastAsia" w:ascii="Times New Roman" w:hAnsi="Times New Roman" w:eastAsia="仿宋_GB2312" w:cs="仿宋_GB2312"/>
          <w:i w:val="0"/>
          <w:iCs w:val="0"/>
          <w:caps w:val="0"/>
          <w:color w:val="auto"/>
          <w:spacing w:val="0"/>
          <w:sz w:val="32"/>
          <w:szCs w:val="24"/>
          <w:shd w:val="clear" w:color="auto" w:fill="FFFFFF"/>
          <w:lang w:val="en-US" w:eastAsia="zh-CN"/>
        </w:rPr>
        <w:t>2．</w:t>
      </w:r>
      <w:r>
        <w:rPr>
          <w:rFonts w:hint="eastAsia" w:ascii="Times New Roman" w:hAnsi="Times New Roman" w:eastAsia="仿宋_GB2312" w:cs="仿宋_GB2312"/>
          <w:i w:val="0"/>
          <w:iCs w:val="0"/>
          <w:caps w:val="0"/>
          <w:color w:val="auto"/>
          <w:spacing w:val="0"/>
          <w:sz w:val="32"/>
          <w:szCs w:val="24"/>
          <w:shd w:val="clear" w:color="auto" w:fill="FFFFFF"/>
        </w:rPr>
        <w:t>习近平新时代中国特色社会主义思想</w:t>
      </w:r>
      <w:r>
        <w:rPr>
          <w:rFonts w:hint="eastAsia" w:ascii="Times New Roman" w:hAnsi="Times New Roman" w:eastAsia="仿宋_GB2312" w:cs="仿宋_GB2312"/>
          <w:i w:val="0"/>
          <w:iCs w:val="0"/>
          <w:caps w:val="0"/>
          <w:color w:val="auto"/>
          <w:spacing w:val="0"/>
          <w:sz w:val="32"/>
          <w:szCs w:val="24"/>
          <w:shd w:val="clear" w:color="auto" w:fill="FFFFFF"/>
          <w:lang w:eastAsia="zh-CN"/>
        </w:rPr>
        <w:t>南</w:t>
      </w:r>
      <w:r>
        <w:rPr>
          <w:rFonts w:hint="eastAsia" w:ascii="Times New Roman" w:hAnsi="Times New Roman" w:eastAsia="仿宋_GB2312" w:cs="仿宋_GB2312"/>
          <w:i w:val="0"/>
          <w:iCs w:val="0"/>
          <w:caps w:val="0"/>
          <w:color w:val="auto"/>
          <w:spacing w:val="0"/>
          <w:sz w:val="32"/>
          <w:szCs w:val="24"/>
          <w:shd w:val="clear" w:color="auto" w:fill="FFFFFF"/>
        </w:rPr>
        <w:t>阳实践研究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50" w:lineRule="exact"/>
        <w:ind w:left="0" w:leftChars="0" w:right="0" w:firstLine="640" w:firstLineChars="200"/>
        <w:jc w:val="both"/>
        <w:textAlignment w:val="auto"/>
        <w:rPr>
          <w:rFonts w:hint="eastAsia" w:ascii="Times New Roman" w:hAnsi="Times New Roman" w:eastAsia="仿宋_GB2312" w:cs="仿宋_GB2312"/>
          <w:b/>
          <w:bCs/>
          <w:i w:val="0"/>
          <w:iCs w:val="0"/>
          <w:caps w:val="0"/>
          <w:color w:val="auto"/>
          <w:spacing w:val="0"/>
          <w:sz w:val="32"/>
          <w:szCs w:val="24"/>
          <w:shd w:val="clear" w:color="auto" w:fill="FFFFFF"/>
        </w:rPr>
      </w:pPr>
      <w:r>
        <w:rPr>
          <w:rFonts w:hint="eastAsia" w:ascii="Times New Roman" w:hAnsi="Times New Roman" w:eastAsia="仿宋_GB2312" w:cs="仿宋_GB2312"/>
          <w:b w:val="0"/>
          <w:bCs w:val="0"/>
          <w:i w:val="0"/>
          <w:iCs w:val="0"/>
          <w:caps w:val="0"/>
          <w:color w:val="auto"/>
          <w:spacing w:val="0"/>
          <w:sz w:val="32"/>
          <w:szCs w:val="32"/>
          <w:shd w:val="clear" w:fill="FFFFFF"/>
          <w:lang w:val="en-US" w:eastAsia="zh-CN"/>
        </w:rPr>
        <w:t>3．</w:t>
      </w:r>
      <w:r>
        <w:rPr>
          <w:rFonts w:hint="eastAsia" w:ascii="Times New Roman" w:hAnsi="Times New Roman" w:eastAsia="仿宋_GB2312" w:cs="仿宋_GB2312"/>
          <w:b w:val="0"/>
          <w:bCs w:val="0"/>
          <w:i w:val="0"/>
          <w:iCs w:val="0"/>
          <w:caps w:val="0"/>
          <w:color w:val="auto"/>
          <w:spacing w:val="0"/>
          <w:sz w:val="32"/>
          <w:szCs w:val="32"/>
          <w:shd w:val="clear" w:fill="FFFFFF"/>
        </w:rPr>
        <w:t>学习贯彻习近平文化思想提升</w:t>
      </w:r>
      <w:r>
        <w:rPr>
          <w:rFonts w:hint="eastAsia" w:ascii="Times New Roman" w:hAnsi="Times New Roman" w:eastAsia="仿宋_GB2312" w:cs="仿宋_GB2312"/>
          <w:b w:val="0"/>
          <w:bCs w:val="0"/>
          <w:i w:val="0"/>
          <w:iCs w:val="0"/>
          <w:caps w:val="0"/>
          <w:color w:val="auto"/>
          <w:spacing w:val="0"/>
          <w:sz w:val="32"/>
          <w:szCs w:val="32"/>
          <w:shd w:val="clear" w:fill="FFFFFF"/>
          <w:lang w:eastAsia="zh-CN"/>
        </w:rPr>
        <w:t>南</w:t>
      </w:r>
      <w:r>
        <w:rPr>
          <w:rFonts w:hint="eastAsia" w:ascii="Times New Roman" w:hAnsi="Times New Roman" w:eastAsia="仿宋_GB2312" w:cs="仿宋_GB2312"/>
          <w:b w:val="0"/>
          <w:bCs w:val="0"/>
          <w:i w:val="0"/>
          <w:iCs w:val="0"/>
          <w:caps w:val="0"/>
          <w:color w:val="auto"/>
          <w:spacing w:val="0"/>
          <w:sz w:val="32"/>
          <w:szCs w:val="32"/>
          <w:shd w:val="clear" w:fill="FFFFFF"/>
        </w:rPr>
        <w:t>阳文化竞争力研究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color w:val="auto"/>
          <w:spacing w:val="0"/>
          <w:sz w:val="32"/>
          <w:szCs w:val="32"/>
          <w:lang w:val="en-US" w:eastAsia="zh-CN"/>
        </w:rPr>
        <w:t>4．</w:t>
      </w:r>
      <w:r>
        <w:rPr>
          <w:rFonts w:hint="eastAsia" w:ascii="Times New Roman" w:hAnsi="Times New Roman" w:eastAsia="仿宋_GB2312" w:cs="仿宋_GB2312"/>
          <w:color w:val="auto"/>
          <w:spacing w:val="0"/>
          <w:sz w:val="32"/>
          <w:szCs w:val="32"/>
          <w:lang w:eastAsia="zh-CN"/>
        </w:rPr>
        <w:t>习近平用典中的南阳元素研究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5．</w:t>
      </w:r>
      <w:r>
        <w:rPr>
          <w:rFonts w:hint="eastAsia" w:ascii="Times New Roman" w:hAnsi="Times New Roman" w:eastAsia="仿宋_GB2312" w:cs="仿宋_GB2312"/>
          <w:color w:val="auto"/>
          <w:spacing w:val="0"/>
          <w:sz w:val="32"/>
          <w:szCs w:val="32"/>
          <w:lang w:eastAsia="zh-CN"/>
        </w:rPr>
        <w:t>贯彻习近平文化思想</w:t>
      </w:r>
      <w:r>
        <w:rPr>
          <w:rFonts w:hint="eastAsia" w:ascii="Times New Roman" w:hAnsi="Times New Roman" w:eastAsia="仿宋_GB2312" w:cs="仿宋_GB2312"/>
          <w:color w:val="auto"/>
          <w:spacing w:val="0"/>
          <w:sz w:val="32"/>
          <w:szCs w:val="32"/>
          <w:lang w:val="en-US" w:eastAsia="zh-CN"/>
        </w:rPr>
        <w:t xml:space="preserve"> 弘扬南阳优秀历史文化研究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6．</w:t>
      </w:r>
      <w:r>
        <w:rPr>
          <w:rFonts w:hint="eastAsia" w:ascii="Times New Roman" w:hAnsi="Times New Roman" w:eastAsia="仿宋_GB2312" w:cs="仿宋_GB2312"/>
          <w:color w:val="auto"/>
          <w:spacing w:val="0"/>
          <w:sz w:val="32"/>
          <w:szCs w:val="32"/>
        </w:rPr>
        <w:t>南</w:t>
      </w:r>
      <w:r>
        <w:rPr>
          <w:rFonts w:hint="eastAsia" w:ascii="Times New Roman" w:hAnsi="Times New Roman" w:eastAsia="仿宋_GB2312" w:cs="仿宋_GB2312"/>
          <w:color w:val="auto"/>
          <w:spacing w:val="-11"/>
          <w:sz w:val="32"/>
          <w:szCs w:val="32"/>
        </w:rPr>
        <w:t>阳市</w:t>
      </w:r>
      <w:r>
        <w:rPr>
          <w:rFonts w:hint="eastAsia" w:ascii="Times New Roman" w:hAnsi="Times New Roman" w:eastAsia="仿宋_GB2312" w:cs="仿宋_GB2312"/>
          <w:color w:val="auto"/>
          <w:spacing w:val="-11"/>
          <w:sz w:val="32"/>
          <w:szCs w:val="32"/>
          <w:lang w:eastAsia="zh-CN"/>
        </w:rPr>
        <w:t>贯彻习近平文化思想</w:t>
      </w:r>
      <w:r>
        <w:rPr>
          <w:rFonts w:hint="eastAsia" w:ascii="Times New Roman" w:hAnsi="Times New Roman" w:eastAsia="仿宋_GB2312" w:cs="仿宋_GB2312"/>
          <w:color w:val="auto"/>
          <w:spacing w:val="-11"/>
          <w:sz w:val="32"/>
          <w:szCs w:val="32"/>
          <w:lang w:val="en-US" w:eastAsia="zh-CN"/>
        </w:rPr>
        <w:t xml:space="preserve"> </w:t>
      </w:r>
      <w:r>
        <w:rPr>
          <w:rFonts w:hint="eastAsia" w:ascii="Times New Roman" w:hAnsi="Times New Roman" w:eastAsia="仿宋_GB2312" w:cs="仿宋_GB2312"/>
          <w:color w:val="auto"/>
          <w:spacing w:val="-11"/>
          <w:sz w:val="32"/>
          <w:szCs w:val="32"/>
        </w:rPr>
        <w:t>构建高质量宣传工作体系研究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7．</w:t>
      </w:r>
      <w:r>
        <w:rPr>
          <w:rFonts w:hint="eastAsia" w:ascii="Times New Roman" w:hAnsi="Times New Roman" w:eastAsia="仿宋_GB2312" w:cs="仿宋_GB2312"/>
          <w:b w:val="0"/>
          <w:bCs w:val="0"/>
          <w:color w:val="auto"/>
          <w:spacing w:val="0"/>
          <w:kern w:val="0"/>
          <w:sz w:val="32"/>
          <w:szCs w:val="32"/>
          <w:lang w:val="en-US" w:eastAsia="zh-CN" w:bidi="ar-SA"/>
        </w:rPr>
        <w:t>全过程人民民主的南阳实践研究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lang w:val="en-US" w:eastAsia="zh-CN"/>
        </w:rPr>
        <w:t>8．</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eastAsia="zh-CN"/>
        </w:rPr>
        <w:t>深入实施</w:t>
      </w:r>
      <w:r>
        <w:rPr>
          <w:rFonts w:hint="eastAsia" w:ascii="Times New Roman" w:hAnsi="Times New Roman" w:eastAsia="仿宋_GB2312" w:cs="仿宋_GB2312"/>
          <w:color w:val="auto"/>
          <w:spacing w:val="0"/>
          <w:sz w:val="32"/>
          <w:szCs w:val="32"/>
        </w:rPr>
        <w:t>观念能力作风</w:t>
      </w:r>
      <w:r>
        <w:rPr>
          <w:rFonts w:hint="eastAsia" w:ascii="Times New Roman" w:hAnsi="Times New Roman" w:eastAsia="仿宋_GB2312" w:cs="仿宋_GB2312"/>
          <w:color w:val="auto"/>
          <w:spacing w:val="0"/>
          <w:sz w:val="32"/>
          <w:szCs w:val="32"/>
          <w:lang w:eastAsia="zh-CN"/>
        </w:rPr>
        <w:t>大提升</w:t>
      </w:r>
      <w:r>
        <w:rPr>
          <w:rFonts w:hint="eastAsia" w:ascii="Times New Roman" w:hAnsi="Times New Roman" w:eastAsia="仿宋_GB2312" w:cs="仿宋_GB2312"/>
          <w:color w:val="auto"/>
          <w:spacing w:val="0"/>
          <w:sz w:val="32"/>
          <w:szCs w:val="32"/>
        </w:rPr>
        <w:t>研究</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9．</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eastAsia="zh-CN"/>
        </w:rPr>
        <w:t>加快打造</w:t>
      </w:r>
      <w:r>
        <w:rPr>
          <w:rFonts w:hint="eastAsia" w:ascii="Times New Roman" w:hAnsi="Times New Roman" w:eastAsia="仿宋_GB2312" w:cs="仿宋_GB2312"/>
          <w:color w:val="auto"/>
          <w:spacing w:val="0"/>
          <w:sz w:val="32"/>
          <w:szCs w:val="32"/>
        </w:rPr>
        <w:t>产业强市</w:t>
      </w:r>
      <w:r>
        <w:rPr>
          <w:rFonts w:hint="eastAsia" w:ascii="Times New Roman" w:hAnsi="Times New Roman" w:eastAsia="仿宋_GB2312" w:cs="仿宋_GB2312"/>
          <w:color w:val="auto"/>
          <w:spacing w:val="0"/>
          <w:sz w:val="32"/>
          <w:szCs w:val="32"/>
          <w:lang w:eastAsia="zh-CN"/>
        </w:rPr>
        <w:t>研究</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color w:val="auto"/>
          <w:spacing w:val="0"/>
          <w:sz w:val="32"/>
          <w:szCs w:val="32"/>
          <w:lang w:val="en-US" w:eastAsia="zh-CN"/>
        </w:rPr>
        <w:t>10．</w:t>
      </w:r>
      <w:r>
        <w:rPr>
          <w:rFonts w:hint="eastAsia" w:ascii="Times New Roman" w:hAnsi="Times New Roman" w:eastAsia="仿宋_GB2312" w:cs="仿宋_GB2312"/>
          <w:color w:val="auto"/>
          <w:spacing w:val="0"/>
          <w:sz w:val="32"/>
          <w:szCs w:val="32"/>
          <w:lang w:eastAsia="zh-CN"/>
        </w:rPr>
        <w:t>南阳市建设高效生态经济引领区研究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11．南阳市加快构建现代化综合交通体系，打造全国交通枢纽经济先行区研究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t>12．</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南阳市</w:t>
      </w:r>
      <w:r>
        <w:rPr>
          <w:rFonts w:hint="eastAsia" w:ascii="Times New Roman" w:hAnsi="Times New Roman" w:eastAsia="仿宋_GB2312" w:cs="仿宋_GB2312"/>
          <w:b w:val="0"/>
          <w:bCs w:val="0"/>
          <w:i w:val="0"/>
          <w:iCs w:val="0"/>
          <w:caps w:val="0"/>
          <w:color w:val="auto"/>
          <w:spacing w:val="0"/>
          <w:sz w:val="32"/>
          <w:szCs w:val="32"/>
          <w:shd w:val="clear" w:color="auto" w:fill="FFFFFF"/>
        </w:rPr>
        <w:t>坚持和发展新时代“枫桥经验”</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w:t>
      </w:r>
      <w:r>
        <w:rPr>
          <w:rFonts w:hint="eastAsia" w:ascii="Times New Roman" w:hAnsi="Times New Roman" w:eastAsia="仿宋_GB2312" w:cs="仿宋_GB2312"/>
          <w:b w:val="0"/>
          <w:bCs w:val="0"/>
          <w:i w:val="0"/>
          <w:iCs w:val="0"/>
          <w:caps w:val="0"/>
          <w:color w:val="auto"/>
          <w:spacing w:val="0"/>
          <w:sz w:val="32"/>
          <w:szCs w:val="32"/>
          <w:shd w:val="clear" w:color="auto" w:fill="FFFFFF"/>
        </w:rPr>
        <w:t>打造市域社会治理的“南阳样板”</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13．擦</w:t>
      </w:r>
      <w:r>
        <w:rPr>
          <w:rFonts w:hint="eastAsia" w:ascii="Times New Roman" w:hAnsi="Times New Roman" w:eastAsia="仿宋_GB2312" w:cs="仿宋_GB2312"/>
          <w:color w:val="auto"/>
          <w:spacing w:val="-17"/>
          <w:sz w:val="32"/>
          <w:szCs w:val="32"/>
          <w:lang w:val="en-US" w:eastAsia="zh-CN"/>
        </w:rPr>
        <w:t>亮“仲景”品牌，着力打造中医药文化传承发展中心研究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color w:val="auto"/>
          <w:spacing w:val="0"/>
          <w:sz w:val="32"/>
          <w:szCs w:val="32"/>
          <w:lang w:val="en-US" w:eastAsia="zh-CN"/>
        </w:rPr>
        <w:t>14．</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eastAsia="zh-CN"/>
        </w:rPr>
        <w:t>深入实施全国一流营商环境研究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50" w:lineRule="exact"/>
        <w:ind w:left="0" w:leftChars="0" w:right="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i w:val="0"/>
          <w:iCs w:val="0"/>
          <w:caps w:val="0"/>
          <w:color w:val="auto"/>
          <w:spacing w:val="0"/>
          <w:sz w:val="32"/>
          <w:szCs w:val="31"/>
          <w:shd w:val="clear" w:fill="FFFFFF"/>
          <w:lang w:val="en-US" w:eastAsia="zh-CN"/>
        </w:rPr>
        <w:t>15．</w:t>
      </w:r>
      <w:r>
        <w:rPr>
          <w:rFonts w:hint="eastAsia" w:ascii="Times New Roman" w:hAnsi="Times New Roman" w:eastAsia="仿宋_GB2312" w:cs="仿宋_GB2312"/>
          <w:i w:val="0"/>
          <w:iCs w:val="0"/>
          <w:caps w:val="0"/>
          <w:color w:val="auto"/>
          <w:spacing w:val="0"/>
          <w:sz w:val="32"/>
          <w:szCs w:val="31"/>
          <w:shd w:val="clear" w:fill="FFFFFF"/>
          <w:lang w:eastAsia="zh-CN"/>
        </w:rPr>
        <w:t>南</w:t>
      </w:r>
      <w:r>
        <w:rPr>
          <w:rFonts w:hint="eastAsia" w:ascii="Times New Roman" w:hAnsi="Times New Roman" w:eastAsia="仿宋_GB2312" w:cs="仿宋_GB2312"/>
          <w:i w:val="0"/>
          <w:iCs w:val="0"/>
          <w:caps w:val="0"/>
          <w:color w:val="auto"/>
          <w:spacing w:val="0"/>
          <w:sz w:val="32"/>
          <w:szCs w:val="31"/>
          <w:shd w:val="clear" w:fill="FFFFFF"/>
        </w:rPr>
        <w:t>阳</w:t>
      </w:r>
      <w:r>
        <w:rPr>
          <w:rFonts w:hint="eastAsia" w:ascii="Times New Roman" w:hAnsi="Times New Roman" w:eastAsia="仿宋_GB2312" w:cs="仿宋_GB2312"/>
          <w:i w:val="0"/>
          <w:iCs w:val="0"/>
          <w:caps w:val="0"/>
          <w:color w:val="auto"/>
          <w:spacing w:val="0"/>
          <w:sz w:val="32"/>
          <w:szCs w:val="31"/>
          <w:shd w:val="clear" w:fill="FFFFFF"/>
          <w:lang w:eastAsia="zh-CN"/>
        </w:rPr>
        <w:t>市</w:t>
      </w:r>
      <w:r>
        <w:rPr>
          <w:rFonts w:hint="eastAsia" w:ascii="Times New Roman" w:hAnsi="Times New Roman" w:eastAsia="仿宋_GB2312" w:cs="仿宋_GB2312"/>
          <w:i w:val="0"/>
          <w:iCs w:val="0"/>
          <w:caps w:val="0"/>
          <w:color w:val="auto"/>
          <w:spacing w:val="0"/>
          <w:sz w:val="32"/>
          <w:szCs w:val="31"/>
          <w:shd w:val="clear" w:fill="FFFFFF"/>
        </w:rPr>
        <w:t>发展新质生产力引领产业发展研究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pPr>
      <w:r>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t>16．</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南阳市</w:t>
      </w:r>
      <w:r>
        <w:rPr>
          <w:rFonts w:hint="eastAsia" w:ascii="Times New Roman" w:hAnsi="Times New Roman" w:eastAsia="仿宋_GB2312" w:cs="仿宋_GB2312"/>
          <w:b w:val="0"/>
          <w:bCs w:val="0"/>
          <w:i w:val="0"/>
          <w:iCs w:val="0"/>
          <w:caps w:val="0"/>
          <w:color w:val="auto"/>
          <w:spacing w:val="0"/>
          <w:sz w:val="32"/>
          <w:szCs w:val="32"/>
          <w:shd w:val="clear" w:color="auto" w:fill="FFFFFF"/>
        </w:rPr>
        <w:t>推进现代产业体系、科技创新体系、现代城镇体</w:t>
      </w:r>
      <w:r>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t xml:space="preserve">   </w:t>
      </w:r>
      <w:r>
        <w:rPr>
          <w:rFonts w:hint="eastAsia" w:ascii="Times New Roman" w:hAnsi="Times New Roman" w:eastAsia="仿宋_GB2312" w:cs="仿宋_GB2312"/>
          <w:b w:val="0"/>
          <w:bCs w:val="0"/>
          <w:i w:val="0"/>
          <w:iCs w:val="0"/>
          <w:caps w:val="0"/>
          <w:color w:val="auto"/>
          <w:spacing w:val="0"/>
          <w:sz w:val="32"/>
          <w:szCs w:val="32"/>
          <w:shd w:val="clear" w:color="auto" w:fill="FFFFFF"/>
        </w:rPr>
        <w:t>系、基础能力体系“四个体系”建设</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pPr>
      <w:r>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t>17．南阳市推进金融业高质量发展研究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pPr>
      <w:r>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t>18．南阳市加快先进制造业高质量发展研究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pPr>
      <w:r>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t>19．</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南阳市</w:t>
      </w:r>
      <w:r>
        <w:rPr>
          <w:rFonts w:hint="eastAsia" w:ascii="Times New Roman" w:hAnsi="Times New Roman" w:eastAsia="仿宋_GB2312" w:cs="仿宋_GB2312"/>
          <w:b w:val="0"/>
          <w:bCs w:val="0"/>
          <w:i w:val="0"/>
          <w:iCs w:val="0"/>
          <w:caps w:val="0"/>
          <w:color w:val="auto"/>
          <w:spacing w:val="0"/>
          <w:sz w:val="32"/>
          <w:szCs w:val="32"/>
          <w:shd w:val="clear" w:color="auto" w:fill="FFFFFF"/>
        </w:rPr>
        <w:t>加快建设国家创新型城市</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t>20．</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南阳市</w:t>
      </w:r>
      <w:r>
        <w:rPr>
          <w:rFonts w:hint="eastAsia" w:ascii="Times New Roman" w:hAnsi="Times New Roman" w:eastAsia="仿宋_GB2312" w:cs="仿宋_GB2312"/>
          <w:b w:val="0"/>
          <w:bCs w:val="0"/>
          <w:i w:val="0"/>
          <w:iCs w:val="0"/>
          <w:caps w:val="0"/>
          <w:color w:val="auto"/>
          <w:spacing w:val="0"/>
          <w:sz w:val="32"/>
          <w:szCs w:val="32"/>
          <w:shd w:val="clear" w:color="auto" w:fill="FFFFFF"/>
        </w:rPr>
        <w:t>打造国家多能互补综合发展示范区</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color w:val="auto"/>
          <w:spacing w:val="0"/>
          <w:sz w:val="32"/>
          <w:szCs w:val="32"/>
          <w:lang w:val="en-US" w:eastAsia="zh-CN"/>
        </w:rPr>
        <w:t>21．</w:t>
      </w:r>
      <w:r>
        <w:rPr>
          <w:rFonts w:hint="eastAsia" w:ascii="Times New Roman" w:hAnsi="Times New Roman" w:eastAsia="仿宋_GB2312" w:cs="仿宋_GB2312"/>
          <w:color w:val="auto"/>
          <w:spacing w:val="0"/>
          <w:sz w:val="32"/>
          <w:szCs w:val="32"/>
          <w:lang w:eastAsia="zh-CN"/>
        </w:rPr>
        <w:t>南阳市推动实施创新创业行动持续突破研究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pPr>
      <w:r>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t>22．</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南阳市</w:t>
      </w:r>
      <w:r>
        <w:rPr>
          <w:rFonts w:hint="eastAsia" w:ascii="Times New Roman" w:hAnsi="Times New Roman" w:eastAsia="仿宋_GB2312" w:cs="仿宋_GB2312"/>
          <w:b w:val="0"/>
          <w:bCs w:val="0"/>
          <w:i w:val="0"/>
          <w:iCs w:val="0"/>
          <w:caps w:val="0"/>
          <w:color w:val="auto"/>
          <w:spacing w:val="0"/>
          <w:sz w:val="32"/>
          <w:szCs w:val="32"/>
          <w:shd w:val="clear" w:color="auto" w:fill="FFFFFF"/>
        </w:rPr>
        <w:t>建设以中医药健康养生为引领的国际文化旅游名城</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23．南阳市打造全国健康养生之都研究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b w:val="0"/>
          <w:bCs w:val="0"/>
          <w:color w:val="auto"/>
          <w:spacing w:val="0"/>
          <w:sz w:val="32"/>
          <w:szCs w:val="32"/>
        </w:rPr>
      </w:pPr>
      <w:r>
        <w:rPr>
          <w:rFonts w:hint="eastAsia" w:ascii="Times New Roman" w:hAnsi="Times New Roman" w:eastAsia="仿宋_GB2312" w:cs="仿宋_GB2312"/>
          <w:b w:val="0"/>
          <w:bCs w:val="0"/>
          <w:color w:val="auto"/>
          <w:spacing w:val="0"/>
          <w:sz w:val="32"/>
          <w:szCs w:val="32"/>
          <w:lang w:val="en-US" w:eastAsia="zh-CN"/>
        </w:rPr>
        <w:t>24．</w:t>
      </w:r>
      <w:r>
        <w:rPr>
          <w:rFonts w:hint="eastAsia" w:ascii="Times New Roman" w:hAnsi="Times New Roman" w:eastAsia="仿宋_GB2312" w:cs="仿宋_GB2312"/>
          <w:b w:val="0"/>
          <w:bCs w:val="0"/>
          <w:color w:val="auto"/>
          <w:spacing w:val="0"/>
          <w:sz w:val="32"/>
          <w:szCs w:val="32"/>
        </w:rPr>
        <w:t>南阳市</w:t>
      </w:r>
      <w:r>
        <w:rPr>
          <w:rFonts w:ascii="Times New Roman" w:hAnsi="Times New Roman" w:eastAsia="仿宋_GB2312" w:cs="仿宋_GB2312"/>
          <w:b w:val="0"/>
          <w:bCs w:val="0"/>
          <w:color w:val="auto"/>
          <w:spacing w:val="0"/>
          <w:sz w:val="32"/>
          <w:szCs w:val="32"/>
        </w:rPr>
        <w:t>中心城区</w:t>
      </w:r>
      <w:r>
        <w:rPr>
          <w:rFonts w:hint="eastAsia" w:ascii="Times New Roman" w:hAnsi="Times New Roman" w:eastAsia="仿宋_GB2312" w:cs="仿宋_GB2312"/>
          <w:b w:val="0"/>
          <w:bCs w:val="0"/>
          <w:color w:val="auto"/>
          <w:spacing w:val="0"/>
          <w:sz w:val="32"/>
          <w:szCs w:val="32"/>
          <w:lang w:eastAsia="zh-CN"/>
        </w:rPr>
        <w:t>快起高峰</w:t>
      </w:r>
      <w:r>
        <w:rPr>
          <w:rFonts w:hint="eastAsia" w:ascii="Times New Roman" w:hAnsi="Times New Roman" w:eastAsia="仿宋_GB2312" w:cs="仿宋_GB2312"/>
          <w:b w:val="0"/>
          <w:bCs w:val="0"/>
          <w:color w:val="auto"/>
          <w:spacing w:val="0"/>
          <w:sz w:val="32"/>
          <w:szCs w:val="32"/>
        </w:rPr>
        <w:t>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b w:val="0"/>
          <w:bCs w:val="0"/>
          <w:color w:val="auto"/>
          <w:spacing w:val="0"/>
          <w:sz w:val="32"/>
          <w:szCs w:val="32"/>
        </w:rPr>
      </w:pPr>
      <w:r>
        <w:rPr>
          <w:rFonts w:hint="eastAsia" w:ascii="Times New Roman" w:hAnsi="Times New Roman" w:eastAsia="仿宋_GB2312" w:cs="仿宋_GB2312"/>
          <w:b w:val="0"/>
          <w:bCs w:val="0"/>
          <w:color w:val="auto"/>
          <w:spacing w:val="0"/>
          <w:sz w:val="32"/>
          <w:szCs w:val="32"/>
          <w:lang w:val="en-US" w:eastAsia="zh-CN"/>
        </w:rPr>
        <w:t>25．</w:t>
      </w:r>
      <w:r>
        <w:rPr>
          <w:rFonts w:hint="eastAsia" w:ascii="Times New Roman" w:hAnsi="Times New Roman" w:eastAsia="仿宋_GB2312" w:cs="仿宋_GB2312"/>
          <w:b w:val="0"/>
          <w:bCs w:val="0"/>
          <w:color w:val="auto"/>
          <w:spacing w:val="0"/>
          <w:sz w:val="32"/>
          <w:szCs w:val="32"/>
        </w:rPr>
        <w:t>南阳市</w:t>
      </w:r>
      <w:r>
        <w:rPr>
          <w:rFonts w:ascii="Times New Roman" w:hAnsi="Times New Roman" w:eastAsia="仿宋_GB2312" w:cs="仿宋_GB2312"/>
          <w:b w:val="0"/>
          <w:bCs w:val="0"/>
          <w:color w:val="auto"/>
          <w:spacing w:val="0"/>
          <w:sz w:val="32"/>
          <w:szCs w:val="32"/>
        </w:rPr>
        <w:t>县域经济</w:t>
      </w:r>
      <w:r>
        <w:rPr>
          <w:rFonts w:hint="eastAsia" w:ascii="Times New Roman" w:hAnsi="Times New Roman" w:eastAsia="仿宋_GB2312" w:cs="仿宋_GB2312"/>
          <w:b w:val="0"/>
          <w:bCs w:val="0"/>
          <w:color w:val="auto"/>
          <w:spacing w:val="0"/>
          <w:sz w:val="32"/>
          <w:szCs w:val="32"/>
          <w:lang w:eastAsia="zh-CN"/>
        </w:rPr>
        <w:t>快成高原</w:t>
      </w:r>
      <w:r>
        <w:rPr>
          <w:rFonts w:hint="eastAsia" w:ascii="Times New Roman" w:hAnsi="Times New Roman" w:eastAsia="仿宋_GB2312" w:cs="仿宋_GB2312"/>
          <w:b w:val="0"/>
          <w:bCs w:val="0"/>
          <w:color w:val="auto"/>
          <w:spacing w:val="0"/>
          <w:sz w:val="32"/>
          <w:szCs w:val="32"/>
        </w:rPr>
        <w:t>研究</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26．</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val="en-US" w:eastAsia="zh-CN"/>
        </w:rPr>
        <w:t>高标准谋划打造白河携河发展“十大景观”研究</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lang w:val="en-US" w:eastAsia="zh-CN"/>
        </w:rPr>
      </w:pPr>
      <w:r>
        <w:rPr>
          <w:rFonts w:hint="eastAsia" w:ascii="Times New Roman" w:hAnsi="Times New Roman" w:eastAsia="仿宋_GB2312" w:cs="仿宋_GB2312"/>
          <w:color w:val="auto"/>
          <w:spacing w:val="0"/>
          <w:sz w:val="32"/>
          <w:szCs w:val="32"/>
          <w:lang w:val="en-US" w:eastAsia="zh-CN"/>
        </w:rPr>
        <w:t>27．</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eastAsia="zh-CN"/>
        </w:rPr>
        <w:t>守住保障国家</w:t>
      </w:r>
      <w:r>
        <w:rPr>
          <w:rFonts w:hint="eastAsia" w:ascii="Times New Roman" w:hAnsi="Times New Roman" w:eastAsia="仿宋_GB2312" w:cs="仿宋_GB2312"/>
          <w:color w:val="auto"/>
          <w:spacing w:val="0"/>
          <w:sz w:val="32"/>
          <w:szCs w:val="32"/>
        </w:rPr>
        <w:t>粮食安全重任研究</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lang w:val="en-US" w:eastAsia="zh-CN"/>
        </w:rPr>
      </w:pPr>
      <w:r>
        <w:rPr>
          <w:rFonts w:hint="eastAsia" w:ascii="Times New Roman" w:hAnsi="Times New Roman" w:eastAsia="仿宋_GB2312" w:cs="仿宋_GB2312"/>
          <w:color w:val="auto"/>
          <w:spacing w:val="0"/>
          <w:sz w:val="32"/>
          <w:szCs w:val="32"/>
          <w:lang w:val="en-US" w:eastAsia="zh-CN"/>
        </w:rPr>
        <w:t>28．</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eastAsia="zh-CN"/>
        </w:rPr>
        <w:t>巩固拓展脱贫攻坚成果对策</w:t>
      </w:r>
      <w:r>
        <w:rPr>
          <w:rFonts w:hint="eastAsia" w:ascii="Times New Roman" w:hAnsi="Times New Roman" w:eastAsia="仿宋_GB2312" w:cs="仿宋_GB2312"/>
          <w:color w:val="auto"/>
          <w:spacing w:val="0"/>
          <w:sz w:val="32"/>
          <w:szCs w:val="32"/>
        </w:rPr>
        <w:t>研究</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color w:val="auto"/>
          <w:spacing w:val="0"/>
          <w:sz w:val="32"/>
          <w:szCs w:val="32"/>
          <w:lang w:val="en-US" w:eastAsia="zh-CN"/>
        </w:rPr>
        <w:t>29．</w:t>
      </w:r>
      <w:r>
        <w:rPr>
          <w:rFonts w:hint="eastAsia" w:ascii="Times New Roman" w:hAnsi="Times New Roman" w:eastAsia="仿宋_GB2312" w:cs="仿宋_GB2312"/>
          <w:color w:val="auto"/>
          <w:spacing w:val="0"/>
          <w:sz w:val="32"/>
          <w:szCs w:val="32"/>
          <w:lang w:eastAsia="zh-CN"/>
        </w:rPr>
        <w:t>南阳市发展特色产业加快乡村振兴研究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color w:val="auto"/>
          <w:spacing w:val="0"/>
          <w:sz w:val="32"/>
          <w:lang w:val="en-US" w:eastAsia="zh-CN"/>
        </w:rPr>
        <w:t>30．</w:t>
      </w:r>
      <w:r>
        <w:rPr>
          <w:rFonts w:hint="eastAsia" w:ascii="Times New Roman" w:hAnsi="Times New Roman" w:eastAsia="仿宋_GB2312" w:cs="仿宋_GB2312"/>
          <w:color w:val="auto"/>
          <w:spacing w:val="0"/>
          <w:sz w:val="32"/>
          <w:szCs w:val="32"/>
          <w:lang w:eastAsia="zh-CN"/>
        </w:rPr>
        <w:t>南阳市建设南水北调中线工程沿线高效生态农业经济带，打造高效生态农业长廊研究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color w:val="auto"/>
          <w:spacing w:val="0"/>
          <w:sz w:val="32"/>
          <w:szCs w:val="32"/>
          <w:lang w:val="en-US" w:eastAsia="zh-CN"/>
        </w:rPr>
        <w:t>31．</w:t>
      </w:r>
      <w:r>
        <w:rPr>
          <w:rFonts w:hint="eastAsia" w:ascii="Times New Roman" w:hAnsi="Times New Roman" w:eastAsia="仿宋_GB2312" w:cs="仿宋_GB2312"/>
          <w:color w:val="auto"/>
          <w:spacing w:val="0"/>
          <w:sz w:val="32"/>
          <w:szCs w:val="32"/>
          <w:lang w:eastAsia="zh-CN"/>
        </w:rPr>
        <w:t>南阳市弘扬农运会精神、南水北调精神研究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eastAsia="zh-CN"/>
        </w:rPr>
      </w:pPr>
      <w:r>
        <w:rPr>
          <w:rFonts w:hint="eastAsia" w:ascii="Times New Roman" w:hAnsi="Times New Roman" w:eastAsia="仿宋_GB2312" w:cs="仿宋_GB2312"/>
          <w:color w:val="auto"/>
          <w:spacing w:val="0"/>
          <w:sz w:val="32"/>
          <w:szCs w:val="32"/>
          <w:lang w:val="en-US" w:eastAsia="zh-CN"/>
        </w:rPr>
        <w:t>32．</w:t>
      </w:r>
      <w:r>
        <w:rPr>
          <w:rFonts w:hint="eastAsia" w:ascii="Times New Roman" w:hAnsi="Times New Roman" w:eastAsia="仿宋_GB2312" w:cs="仿宋_GB2312"/>
          <w:color w:val="auto"/>
          <w:spacing w:val="0"/>
          <w:sz w:val="32"/>
          <w:szCs w:val="32"/>
          <w:lang w:eastAsia="zh-CN"/>
        </w:rPr>
        <w:t>南阳市弘扬企业家精神研究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33．南阳市扎实推进国家农业绿色发展先行区创建，加快农业绿色转型发展研究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34．南阳市农村集体经济高质量发展研究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lang w:val="en-US" w:eastAsia="zh-CN"/>
        </w:rPr>
        <w:t>35．</w:t>
      </w:r>
      <w:r>
        <w:rPr>
          <w:rFonts w:hint="eastAsia" w:ascii="Times New Roman" w:hAnsi="Times New Roman" w:eastAsia="仿宋_GB2312" w:cs="仿宋_GB2312"/>
          <w:color w:val="auto"/>
          <w:spacing w:val="0"/>
          <w:sz w:val="32"/>
          <w:szCs w:val="32"/>
        </w:rPr>
        <w:t>南阳市打好污染防治攻坚战研究</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36．打响“南阳，一个值得三顾的地方”城市品牌研究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37．“行走南阳 读懂中国”城市文化主品牌建设研究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lang w:eastAsia="zh-CN"/>
        </w:rPr>
      </w:pPr>
      <w:r>
        <w:rPr>
          <w:rFonts w:hint="eastAsia" w:ascii="Times New Roman" w:hAnsi="Times New Roman" w:eastAsia="仿宋_GB2312" w:cs="仿宋_GB2312"/>
          <w:color w:val="auto"/>
          <w:spacing w:val="0"/>
          <w:sz w:val="32"/>
          <w:szCs w:val="32"/>
          <w:lang w:val="en-US" w:eastAsia="zh-CN"/>
        </w:rPr>
        <w:t>38．</w:t>
      </w:r>
      <w:r>
        <w:rPr>
          <w:rFonts w:hint="eastAsia" w:ascii="Times New Roman" w:hAnsi="Times New Roman" w:eastAsia="仿宋_GB2312" w:cs="仿宋_GB2312"/>
          <w:color w:val="auto"/>
          <w:spacing w:val="0"/>
          <w:sz w:val="32"/>
          <w:lang w:eastAsia="zh-CN"/>
        </w:rPr>
        <w:t>南阳市激活消费潜能，提振消费策略研究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39．南阳</w:t>
      </w:r>
      <w:r>
        <w:rPr>
          <w:rFonts w:hint="eastAsia" w:ascii="Times New Roman" w:hAnsi="Times New Roman" w:eastAsia="仿宋_GB2312" w:cs="仿宋_GB2312"/>
          <w:color w:val="auto"/>
          <w:spacing w:val="0"/>
          <w:sz w:val="32"/>
          <w:lang w:eastAsia="zh-CN"/>
        </w:rPr>
        <w:t>市</w:t>
      </w:r>
      <w:r>
        <w:rPr>
          <w:rFonts w:hint="eastAsia" w:ascii="Times New Roman" w:hAnsi="Times New Roman" w:eastAsia="仿宋_GB2312" w:cs="仿宋_GB2312"/>
          <w:color w:val="auto"/>
          <w:spacing w:val="0"/>
          <w:sz w:val="32"/>
          <w:szCs w:val="32"/>
          <w:lang w:val="en-US" w:eastAsia="zh-CN"/>
        </w:rPr>
        <w:t>房地产市场平稳健康发展研究</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val="0"/>
        <w:topLinePunct w:val="0"/>
        <w:autoSpaceDE/>
        <w:autoSpaceDN/>
        <w:bidi w:val="0"/>
        <w:adjustRightInd/>
        <w:snapToGrid/>
        <w:spacing w:before="0" w:beforeAutospacing="0" w:after="0" w:afterAutospacing="0" w:line="550" w:lineRule="exact"/>
        <w:ind w:left="0" w:leftChars="0" w:right="0" w:rightChars="0" w:firstLine="640" w:firstLineChars="200"/>
        <w:jc w:val="both"/>
        <w:textAlignment w:val="auto"/>
        <w:rPr>
          <w:rFonts w:hint="eastAsia" w:ascii="Times New Roman" w:hAnsi="Times New Roman" w:eastAsia="仿宋_GB2312" w:cs="仿宋_GB2312"/>
          <w:color w:val="auto"/>
          <w:spacing w:val="0"/>
          <w:sz w:val="32"/>
          <w:lang w:eastAsia="zh-CN"/>
        </w:rPr>
      </w:pPr>
      <w:r>
        <w:rPr>
          <w:rFonts w:hint="eastAsia" w:ascii="Times New Roman" w:hAnsi="Times New Roman" w:eastAsia="仿宋_GB2312" w:cs="仿宋_GB2312"/>
          <w:i w:val="0"/>
          <w:iCs w:val="0"/>
          <w:caps w:val="0"/>
          <w:color w:val="auto"/>
          <w:spacing w:val="0"/>
          <w:sz w:val="32"/>
          <w:szCs w:val="24"/>
          <w:shd w:val="clear" w:color="auto" w:fill="FFFFFF"/>
          <w:lang w:val="en-US" w:eastAsia="zh-CN"/>
        </w:rPr>
        <w:t>40．</w:t>
      </w:r>
      <w:r>
        <w:rPr>
          <w:rFonts w:hint="eastAsia" w:ascii="Times New Roman" w:hAnsi="Times New Roman" w:eastAsia="仿宋_GB2312" w:cs="仿宋_GB2312"/>
          <w:i w:val="0"/>
          <w:iCs w:val="0"/>
          <w:caps w:val="0"/>
          <w:color w:val="auto"/>
          <w:spacing w:val="0"/>
          <w:sz w:val="32"/>
          <w:szCs w:val="24"/>
          <w:shd w:val="clear" w:color="auto" w:fill="FFFFFF"/>
          <w:lang w:eastAsia="zh-CN"/>
        </w:rPr>
        <w:t>南阳</w:t>
      </w:r>
      <w:r>
        <w:rPr>
          <w:rFonts w:hint="eastAsia" w:ascii="Times New Roman" w:hAnsi="Times New Roman" w:eastAsia="仿宋_GB2312" w:cs="仿宋_GB2312"/>
          <w:color w:val="auto"/>
          <w:spacing w:val="0"/>
          <w:sz w:val="32"/>
          <w:lang w:eastAsia="zh-CN"/>
        </w:rPr>
        <w:t>市</w:t>
      </w:r>
      <w:r>
        <w:rPr>
          <w:rFonts w:hint="eastAsia" w:ascii="Times New Roman" w:hAnsi="Times New Roman" w:eastAsia="仿宋_GB2312" w:cs="仿宋_GB2312"/>
          <w:i w:val="0"/>
          <w:iCs w:val="0"/>
          <w:caps w:val="0"/>
          <w:color w:val="auto"/>
          <w:spacing w:val="0"/>
          <w:sz w:val="32"/>
          <w:szCs w:val="24"/>
          <w:shd w:val="clear" w:color="auto" w:fill="FFFFFF"/>
          <w:lang w:eastAsia="zh-CN"/>
        </w:rPr>
        <w:t>有效防范化解重大经济金融风险研究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lang w:val="en-US" w:eastAsia="zh-CN"/>
        </w:rPr>
      </w:pPr>
      <w:r>
        <w:rPr>
          <w:rFonts w:hint="eastAsia" w:ascii="Times New Roman" w:hAnsi="Times New Roman" w:eastAsia="仿宋_GB2312" w:cs="仿宋_GB2312"/>
          <w:color w:val="auto"/>
          <w:spacing w:val="0"/>
          <w:sz w:val="32"/>
          <w:lang w:val="en-US" w:eastAsia="zh-CN"/>
        </w:rPr>
        <w:t>41．以“诸葛书屋”项目为抓手，大力推进“书香南阳”建设研究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lang w:val="en-US" w:eastAsia="zh-CN"/>
        </w:rPr>
      </w:pPr>
      <w:r>
        <w:rPr>
          <w:rFonts w:hint="eastAsia" w:ascii="Times New Roman" w:hAnsi="Times New Roman" w:eastAsia="仿宋_GB2312" w:cs="仿宋_GB2312"/>
          <w:color w:val="auto"/>
          <w:spacing w:val="0"/>
          <w:sz w:val="32"/>
          <w:lang w:val="en-US" w:eastAsia="zh-CN"/>
        </w:rPr>
        <w:t>42</w:t>
      </w:r>
      <w:r>
        <w:rPr>
          <w:rFonts w:hint="eastAsia" w:ascii="Times New Roman" w:hAnsi="Times New Roman" w:eastAsia="仿宋_GB2312" w:cs="仿宋_GB2312"/>
          <w:color w:val="auto"/>
          <w:spacing w:val="0"/>
          <w:sz w:val="32"/>
          <w:szCs w:val="32"/>
          <w:lang w:val="en-US" w:eastAsia="zh-CN"/>
        </w:rPr>
        <w:t>．</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eastAsia="zh-CN"/>
        </w:rPr>
        <w:t>树牢绿水青山就是金山银山理念，打造“两山论”标杆</w:t>
      </w:r>
      <w:r>
        <w:rPr>
          <w:rFonts w:hint="eastAsia" w:ascii="Times New Roman" w:hAnsi="Times New Roman" w:eastAsia="仿宋_GB2312" w:cs="仿宋_GB2312"/>
          <w:color w:val="auto"/>
          <w:spacing w:val="0"/>
          <w:sz w:val="32"/>
          <w:szCs w:val="32"/>
          <w:lang w:val="en-US" w:eastAsia="zh-CN"/>
        </w:rPr>
        <w:t>城市研究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lang w:val="en-US" w:eastAsia="zh-CN"/>
        </w:rPr>
      </w:pPr>
      <w:r>
        <w:rPr>
          <w:rFonts w:hint="eastAsia" w:ascii="Times New Roman" w:hAnsi="Times New Roman" w:eastAsia="仿宋_GB2312" w:cs="仿宋_GB2312"/>
          <w:color w:val="auto"/>
          <w:spacing w:val="0"/>
          <w:sz w:val="32"/>
          <w:szCs w:val="32"/>
          <w:lang w:val="en-US" w:eastAsia="zh-CN"/>
        </w:rPr>
        <w:t>43．</w:t>
      </w:r>
      <w:r>
        <w:rPr>
          <w:rFonts w:hint="eastAsia" w:ascii="Times New Roman" w:hAnsi="Times New Roman" w:eastAsia="仿宋_GB2312" w:cs="仿宋_GB2312"/>
          <w:color w:val="auto"/>
          <w:spacing w:val="0"/>
          <w:sz w:val="32"/>
          <w:szCs w:val="32"/>
        </w:rPr>
        <w:t>南</w:t>
      </w:r>
      <w:r>
        <w:rPr>
          <w:rFonts w:hint="eastAsia" w:ascii="Times New Roman" w:hAnsi="Times New Roman" w:eastAsia="仿宋_GB2312" w:cs="仿宋_GB2312"/>
          <w:color w:val="auto"/>
          <w:spacing w:val="-6"/>
          <w:sz w:val="32"/>
          <w:szCs w:val="32"/>
        </w:rPr>
        <w:t>阳市</w:t>
      </w:r>
      <w:r>
        <w:rPr>
          <w:rFonts w:hint="eastAsia" w:ascii="Times New Roman" w:hAnsi="Times New Roman" w:eastAsia="仿宋_GB2312" w:cs="仿宋_GB2312"/>
          <w:color w:val="auto"/>
          <w:spacing w:val="-6"/>
          <w:sz w:val="32"/>
          <w:szCs w:val="32"/>
          <w:lang w:eastAsia="zh-CN"/>
        </w:rPr>
        <w:t>坚持以人民为中心，打造“江山论”典范城市研究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44．南阳市构建高质量养老服务体系、健康支撑体系研究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45．南阳市推动社区养老服务综合体建设研究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46．推进医联体建设，增强基层医疗卫生服务水平研究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47.南阳市推进城乡教育均衡发展研究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48．“双减”背景下家长教育焦虑的现状及消解路径研究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49．</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eastAsia="zh-CN"/>
        </w:rPr>
        <w:t>全面推进</w:t>
      </w:r>
      <w:r>
        <w:rPr>
          <w:rFonts w:hint="eastAsia" w:ascii="Times New Roman" w:hAnsi="Times New Roman" w:eastAsia="仿宋_GB2312" w:cs="仿宋_GB2312"/>
          <w:color w:val="auto"/>
          <w:spacing w:val="0"/>
          <w:sz w:val="32"/>
          <w:szCs w:val="32"/>
          <w:lang w:val="en-US" w:eastAsia="zh-CN"/>
        </w:rPr>
        <w:t>绿色低碳转型战略研究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50</w:t>
      </w:r>
      <w:r>
        <w:rPr>
          <w:rFonts w:hint="eastAsia" w:ascii="Times New Roman" w:hAnsi="Times New Roman" w:eastAsia="仿宋_GB2312" w:cs="仿宋_GB2312"/>
          <w:color w:val="auto"/>
          <w:spacing w:val="0"/>
          <w:sz w:val="32"/>
          <w:szCs w:val="32"/>
          <w:lang w:eastAsia="zh-CN"/>
        </w:rPr>
        <w:t>．</w:t>
      </w:r>
      <w:r>
        <w:rPr>
          <w:rFonts w:hint="eastAsia" w:ascii="Times New Roman" w:hAnsi="Times New Roman" w:eastAsia="仿宋_GB2312" w:cs="仿宋_GB2312"/>
          <w:color w:val="auto"/>
          <w:spacing w:val="0"/>
          <w:sz w:val="32"/>
          <w:szCs w:val="32"/>
        </w:rPr>
        <w:t>南阳市贯彻落实国家安全观和提升风险防控能力研究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51．南阳市风口产业与传统产业合力发展研究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i w:val="0"/>
          <w:iCs w:val="0"/>
          <w:caps w:val="0"/>
          <w:color w:val="auto"/>
          <w:spacing w:val="0"/>
          <w:sz w:val="32"/>
          <w:szCs w:val="32"/>
          <w:shd w:val="clear" w:fill="FFFFFF"/>
        </w:rPr>
      </w:pPr>
      <w:r>
        <w:rPr>
          <w:rFonts w:hint="eastAsia" w:ascii="Times New Roman" w:hAnsi="Times New Roman" w:eastAsia="仿宋_GB2312" w:cs="仿宋_GB2312"/>
          <w:color w:val="auto"/>
          <w:spacing w:val="0"/>
          <w:sz w:val="32"/>
          <w:szCs w:val="32"/>
          <w:lang w:val="en-US" w:eastAsia="zh-CN"/>
        </w:rPr>
        <w:t>52．</w:t>
      </w:r>
      <w:r>
        <w:rPr>
          <w:rFonts w:hint="eastAsia" w:ascii="Times New Roman" w:hAnsi="Times New Roman" w:eastAsia="仿宋_GB2312" w:cs="仿宋_GB2312"/>
          <w:i w:val="0"/>
          <w:iCs w:val="0"/>
          <w:caps w:val="0"/>
          <w:color w:val="auto"/>
          <w:spacing w:val="0"/>
          <w:sz w:val="32"/>
          <w:szCs w:val="32"/>
          <w:shd w:val="clear" w:fill="FFFFFF"/>
          <w:lang w:eastAsia="zh-CN"/>
        </w:rPr>
        <w:t>南阳市</w:t>
      </w:r>
      <w:r>
        <w:rPr>
          <w:rFonts w:hint="eastAsia" w:ascii="Times New Roman" w:hAnsi="Times New Roman" w:eastAsia="仿宋_GB2312" w:cs="仿宋_GB2312"/>
          <w:i w:val="0"/>
          <w:iCs w:val="0"/>
          <w:caps w:val="0"/>
          <w:color w:val="auto"/>
          <w:spacing w:val="0"/>
          <w:sz w:val="32"/>
          <w:szCs w:val="32"/>
          <w:shd w:val="clear" w:fill="FFFFFF"/>
        </w:rPr>
        <w:t>加快培育头雁企业和专精特新企业研究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仿宋_GB2312"/>
          <w:i w:val="0"/>
          <w:iCs w:val="0"/>
          <w:caps w:val="0"/>
          <w:color w:val="auto"/>
          <w:spacing w:val="0"/>
          <w:sz w:val="32"/>
          <w:szCs w:val="32"/>
          <w:shd w:val="clear" w:fill="FFFFFF"/>
          <w:lang w:val="en-US" w:eastAsia="zh-CN"/>
        </w:rPr>
        <w:t>53．南阳市文物和文化遗产保护传承发展研究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仿宋_GB2312"/>
          <w:i w:val="0"/>
          <w:iCs w:val="0"/>
          <w:caps w:val="0"/>
          <w:color w:val="auto"/>
          <w:spacing w:val="0"/>
          <w:sz w:val="32"/>
          <w:szCs w:val="32"/>
          <w:shd w:val="clear" w:fill="FFFFFF"/>
          <w:lang w:val="en-US" w:eastAsia="zh-CN"/>
        </w:rPr>
        <w:t>54．南阳历史名人廉洁文化研究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i w:val="0"/>
          <w:iCs w:val="0"/>
          <w:caps w:val="0"/>
          <w:color w:val="auto"/>
          <w:spacing w:val="0"/>
          <w:sz w:val="32"/>
          <w:szCs w:val="32"/>
          <w:shd w:val="clear" w:fill="FFFFFF"/>
          <w:lang w:val="en-US" w:eastAsia="zh-CN"/>
        </w:rPr>
      </w:pPr>
      <w:r>
        <w:rPr>
          <w:rFonts w:hint="eastAsia" w:ascii="Times New Roman" w:hAnsi="Times New Roman" w:eastAsia="仿宋_GB2312" w:cs="仿宋_GB2312"/>
          <w:i w:val="0"/>
          <w:iCs w:val="0"/>
          <w:caps w:val="0"/>
          <w:color w:val="auto"/>
          <w:spacing w:val="0"/>
          <w:sz w:val="32"/>
          <w:szCs w:val="32"/>
          <w:shd w:val="clear" w:fill="FFFFFF"/>
          <w:lang w:val="en-US" w:eastAsia="zh-CN"/>
        </w:rPr>
        <w:t>55．智</w:t>
      </w:r>
      <w:r>
        <w:rPr>
          <w:rFonts w:hint="eastAsia" w:ascii="Times New Roman" w:hAnsi="Times New Roman" w:eastAsia="仿宋_GB2312" w:cs="仿宋_GB2312"/>
          <w:i w:val="0"/>
          <w:iCs w:val="0"/>
          <w:caps w:val="0"/>
          <w:color w:val="auto"/>
          <w:spacing w:val="-11"/>
          <w:sz w:val="32"/>
          <w:szCs w:val="32"/>
          <w:shd w:val="clear" w:fill="FFFFFF"/>
          <w:lang w:val="en-US" w:eastAsia="zh-CN"/>
        </w:rPr>
        <w:t>媒时代南阳文旅吸引力与城市形象传播力协同提升研究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56．南阳市擦亮农产品品牌研究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lang w:val="en-US" w:eastAsia="zh-CN"/>
        </w:rPr>
        <w:t>57．</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eastAsia="zh-CN"/>
        </w:rPr>
        <w:t>建设更高水平</w:t>
      </w:r>
      <w:r>
        <w:rPr>
          <w:rFonts w:hint="eastAsia" w:ascii="Times New Roman" w:hAnsi="Times New Roman" w:eastAsia="仿宋_GB2312" w:cs="仿宋_GB2312"/>
          <w:color w:val="auto"/>
          <w:spacing w:val="0"/>
          <w:sz w:val="32"/>
          <w:szCs w:val="32"/>
        </w:rPr>
        <w:t>法治南阳研究</w:t>
      </w:r>
    </w:p>
    <w:p>
      <w:pPr>
        <w:pStyle w:val="9"/>
        <w:keepNext w:val="0"/>
        <w:keepLines w:val="0"/>
        <w:pageBreakBefore w:val="0"/>
        <w:widowControl w:val="0"/>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rPr>
      </w:pPr>
      <w:r>
        <w:rPr>
          <w:rFonts w:hint="eastAsia" w:ascii="Times New Roman" w:hAnsi="Times New Roman" w:eastAsia="仿宋_GB2312" w:cs="仿宋_GB2312"/>
          <w:i w:val="0"/>
          <w:iCs w:val="0"/>
          <w:caps w:val="0"/>
          <w:color w:val="auto"/>
          <w:spacing w:val="0"/>
          <w:sz w:val="32"/>
          <w:szCs w:val="32"/>
          <w:shd w:val="clear" w:fill="FFFFFF"/>
          <w:lang w:val="en-US" w:eastAsia="zh-CN"/>
        </w:rPr>
        <w:t>58．</w:t>
      </w:r>
      <w:r>
        <w:rPr>
          <w:rFonts w:hint="eastAsia" w:ascii="Times New Roman" w:hAnsi="Times New Roman" w:eastAsia="仿宋_GB2312" w:cs="仿宋_GB2312"/>
          <w:i w:val="0"/>
          <w:iCs w:val="0"/>
          <w:caps w:val="0"/>
          <w:color w:val="auto"/>
          <w:spacing w:val="0"/>
          <w:sz w:val="32"/>
          <w:szCs w:val="32"/>
          <w:shd w:val="clear" w:fill="FFFFFF"/>
          <w:lang w:eastAsia="zh-CN"/>
        </w:rPr>
        <w:t>南</w:t>
      </w:r>
      <w:r>
        <w:rPr>
          <w:rFonts w:hint="eastAsia" w:ascii="Times New Roman" w:hAnsi="Times New Roman" w:eastAsia="仿宋_GB2312" w:cs="仿宋_GB2312"/>
          <w:i w:val="0"/>
          <w:iCs w:val="0"/>
          <w:caps w:val="0"/>
          <w:color w:val="auto"/>
          <w:spacing w:val="0"/>
          <w:sz w:val="32"/>
          <w:szCs w:val="32"/>
          <w:shd w:val="clear" w:fill="FFFFFF"/>
        </w:rPr>
        <w:t>阳党风廉政建设工作创新发展研究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lang w:val="en-US" w:eastAsia="zh-CN"/>
        </w:rPr>
        <w:t>59．</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eastAsia="zh-CN"/>
        </w:rPr>
        <w:t>深入</w:t>
      </w:r>
      <w:r>
        <w:rPr>
          <w:rFonts w:hint="eastAsia" w:ascii="Times New Roman" w:hAnsi="Times New Roman" w:eastAsia="仿宋_GB2312" w:cs="仿宋_GB2312"/>
          <w:color w:val="auto"/>
          <w:spacing w:val="0"/>
          <w:sz w:val="32"/>
          <w:szCs w:val="32"/>
        </w:rPr>
        <w:t>推进治理体系和治理能力现代化研究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60．南阳农村电商发展策略研究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lang w:val="en-US" w:eastAsia="zh-CN"/>
        </w:rPr>
      </w:pPr>
      <w:r>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t>61.</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南阳市学习借鉴“千万工程”经验做法建设宜居宜业和美乡村研究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lang w:val="en-US" w:eastAsia="zh-CN"/>
        </w:rPr>
        <w:t>62</w:t>
      </w:r>
      <w:r>
        <w:rPr>
          <w:rFonts w:hint="eastAsia" w:ascii="Times New Roman" w:hAnsi="Times New Roman" w:eastAsia="仿宋_GB2312" w:cs="仿宋_GB2312"/>
          <w:color w:val="auto"/>
          <w:spacing w:val="0"/>
          <w:sz w:val="32"/>
          <w:szCs w:val="32"/>
          <w:lang w:eastAsia="zh-CN"/>
        </w:rPr>
        <w:t>．</w:t>
      </w:r>
      <w:r>
        <w:rPr>
          <w:rFonts w:hint="eastAsia" w:ascii="Times New Roman" w:hAnsi="Times New Roman" w:eastAsia="仿宋_GB2312" w:cs="仿宋_GB2312"/>
          <w:color w:val="auto"/>
          <w:spacing w:val="0"/>
          <w:sz w:val="32"/>
          <w:szCs w:val="32"/>
        </w:rPr>
        <w:t>南阳市推进更高水平的平安南阳建设研究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63．南阳市创建“五星”支部加强基层治理问题研究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b w:val="0"/>
          <w:bCs w:val="0"/>
          <w:i w:val="0"/>
          <w:iCs w:val="0"/>
          <w:caps w:val="0"/>
          <w:color w:val="auto"/>
          <w:spacing w:val="0"/>
          <w:sz w:val="32"/>
          <w:szCs w:val="32"/>
          <w:shd w:val="clear" w:color="auto" w:fill="FFFFFF"/>
          <w:lang w:val="en-US" w:eastAsia="zh-CN"/>
        </w:rPr>
        <w:t>64．</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南阳市</w:t>
      </w:r>
      <w:r>
        <w:rPr>
          <w:rFonts w:hint="eastAsia" w:ascii="Times New Roman" w:hAnsi="Times New Roman" w:eastAsia="仿宋_GB2312" w:cs="仿宋_GB2312"/>
          <w:b w:val="0"/>
          <w:bCs w:val="0"/>
          <w:i w:val="0"/>
          <w:iCs w:val="0"/>
          <w:caps w:val="0"/>
          <w:color w:val="auto"/>
          <w:spacing w:val="0"/>
          <w:sz w:val="32"/>
          <w:szCs w:val="32"/>
          <w:shd w:val="clear" w:color="auto" w:fill="FFFFFF"/>
        </w:rPr>
        <w:t>加强党建引领全科网格化治理</w:t>
      </w:r>
      <w:r>
        <w:rPr>
          <w:rFonts w:hint="eastAsia" w:ascii="Times New Roman" w:hAnsi="Times New Roman" w:eastAsia="仿宋_GB2312" w:cs="仿宋_GB2312"/>
          <w:b w:val="0"/>
          <w:bCs w:val="0"/>
          <w:i w:val="0"/>
          <w:iCs w:val="0"/>
          <w:caps w:val="0"/>
          <w:color w:val="auto"/>
          <w:spacing w:val="0"/>
          <w:sz w:val="32"/>
          <w:szCs w:val="32"/>
          <w:shd w:val="clear" w:color="auto" w:fill="FFFFFF"/>
          <w:lang w:eastAsia="zh-CN"/>
        </w:rPr>
        <w:t>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lang w:eastAsia="zh-CN"/>
        </w:rPr>
      </w:pPr>
      <w:r>
        <w:rPr>
          <w:rFonts w:hint="eastAsia" w:ascii="Times New Roman" w:hAnsi="Times New Roman" w:eastAsia="仿宋_GB2312" w:cs="仿宋_GB2312"/>
          <w:color w:val="auto"/>
          <w:spacing w:val="0"/>
          <w:sz w:val="32"/>
          <w:szCs w:val="32"/>
          <w:lang w:val="en-US" w:eastAsia="zh-CN"/>
        </w:rPr>
        <w:t>65．国内外发达地区先进经验做法对南阳高质量发展的学习借鉴典型案例研究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i w:val="0"/>
          <w:iCs w:val="0"/>
          <w:caps w:val="0"/>
          <w:color w:val="auto"/>
          <w:spacing w:val="0"/>
          <w:kern w:val="0"/>
          <w:sz w:val="32"/>
          <w:szCs w:val="32"/>
          <w:lang w:val="en-US" w:eastAsia="zh-CN" w:bidi="ar"/>
        </w:rPr>
      </w:pPr>
      <w:r>
        <w:rPr>
          <w:rFonts w:hint="eastAsia" w:ascii="Times New Roman" w:hAnsi="Times New Roman" w:eastAsia="仿宋_GB2312" w:cs="仿宋_GB2312"/>
          <w:color w:val="auto"/>
          <w:sz w:val="32"/>
          <w:szCs w:val="32"/>
          <w:lang w:val="en-US" w:eastAsia="zh-CN"/>
        </w:rPr>
        <w:t>66</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 xml:space="preserve">南阳市传承优秀传统文化 </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营造良好家教家风研究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lang w:eastAsia="zh-CN"/>
        </w:rPr>
      </w:pPr>
      <w:r>
        <w:rPr>
          <w:rFonts w:hint="eastAsia" w:ascii="Times New Roman" w:hAnsi="Times New Roman" w:eastAsia="仿宋_GB2312" w:cs="仿宋_GB2312"/>
          <w:i w:val="0"/>
          <w:iCs w:val="0"/>
          <w:caps w:val="0"/>
          <w:color w:val="auto"/>
          <w:spacing w:val="0"/>
          <w:kern w:val="0"/>
          <w:sz w:val="32"/>
          <w:szCs w:val="32"/>
          <w:lang w:val="en-US" w:eastAsia="zh-CN" w:bidi="ar"/>
        </w:rPr>
        <w:t>67．未成年人网络保护法律制度研究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kern w:val="0"/>
          <w:sz w:val="32"/>
          <w:szCs w:val="32"/>
          <w:lang w:val="en" w:eastAsia="zh-CN"/>
        </w:rPr>
      </w:pPr>
      <w:r>
        <w:rPr>
          <w:rFonts w:hint="eastAsia" w:ascii="Times New Roman" w:hAnsi="Times New Roman" w:eastAsia="仿宋_GB2312" w:cs="仿宋_GB2312"/>
          <w:color w:val="auto"/>
          <w:spacing w:val="0"/>
          <w:kern w:val="0"/>
          <w:sz w:val="32"/>
          <w:szCs w:val="32"/>
          <w:lang w:val="en-US" w:eastAsia="zh-CN"/>
        </w:rPr>
        <w:t>68．</w:t>
      </w:r>
      <w:r>
        <w:rPr>
          <w:rFonts w:hint="eastAsia" w:ascii="Times New Roman" w:hAnsi="Times New Roman" w:eastAsia="仿宋_GB2312" w:cs="仿宋_GB2312"/>
          <w:color w:val="auto"/>
          <w:spacing w:val="0"/>
          <w:kern w:val="0"/>
          <w:sz w:val="32"/>
          <w:szCs w:val="32"/>
          <w:lang w:val="en" w:eastAsia="zh-CN"/>
        </w:rPr>
        <w:t>青少年短视频沉迷与治理研究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lang w:eastAsia="zh-CN"/>
        </w:rPr>
      </w:pPr>
      <w:r>
        <w:rPr>
          <w:rFonts w:hint="eastAsia" w:ascii="Times New Roman" w:hAnsi="Times New Roman" w:eastAsia="仿宋_GB2312" w:cs="仿宋_GB2312"/>
          <w:color w:val="auto"/>
          <w:spacing w:val="0"/>
          <w:sz w:val="32"/>
          <w:szCs w:val="32"/>
          <w:lang w:val="en-US" w:eastAsia="zh-CN"/>
        </w:rPr>
        <w:t>69．人口老龄化背景下智慧养老发展路径研究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lang w:eastAsia="zh-CN"/>
        </w:rPr>
      </w:pPr>
      <w:r>
        <w:rPr>
          <w:rFonts w:hint="eastAsia" w:ascii="Times New Roman" w:hAnsi="Times New Roman" w:eastAsia="仿宋_GB2312" w:cs="仿宋_GB2312"/>
          <w:color w:val="auto"/>
          <w:spacing w:val="0"/>
          <w:kern w:val="0"/>
          <w:sz w:val="32"/>
          <w:szCs w:val="32"/>
          <w:lang w:val="en-US" w:eastAsia="zh-CN"/>
        </w:rPr>
        <w:t>70．</w:t>
      </w:r>
      <w:r>
        <w:rPr>
          <w:rFonts w:hint="eastAsia" w:ascii="Times New Roman" w:hAnsi="Times New Roman" w:eastAsia="仿宋_GB2312" w:cs="仿宋_GB2312"/>
          <w:color w:val="auto"/>
          <w:spacing w:val="0"/>
          <w:kern w:val="0"/>
          <w:sz w:val="32"/>
          <w:szCs w:val="32"/>
          <w:lang w:val="en" w:eastAsia="zh-CN"/>
        </w:rPr>
        <w:t>网络直播助力乡村旅游发展模式研究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kern w:val="0"/>
          <w:sz w:val="32"/>
          <w:szCs w:val="32"/>
          <w:lang w:val="en-US" w:eastAsia="zh-CN"/>
        </w:rPr>
      </w:pPr>
      <w:r>
        <w:rPr>
          <w:rFonts w:hint="eastAsia" w:ascii="Times New Roman" w:hAnsi="Times New Roman" w:eastAsia="仿宋_GB2312" w:cs="仿宋_GB2312"/>
          <w:color w:val="auto"/>
          <w:spacing w:val="0"/>
          <w:kern w:val="0"/>
          <w:sz w:val="32"/>
          <w:szCs w:val="32"/>
          <w:lang w:val="en-US" w:eastAsia="zh-CN"/>
        </w:rPr>
        <w:t>71．</w:t>
      </w:r>
      <w:r>
        <w:rPr>
          <w:rFonts w:hint="eastAsia" w:ascii="Times New Roman" w:hAnsi="Times New Roman" w:eastAsia="仿宋_GB2312" w:cs="仿宋_GB2312"/>
          <w:color w:val="auto"/>
          <w:spacing w:val="0"/>
          <w:kern w:val="0"/>
          <w:sz w:val="32"/>
          <w:szCs w:val="32"/>
          <w:lang w:val="en" w:eastAsia="zh-CN"/>
        </w:rPr>
        <w:t>南阳</w:t>
      </w:r>
      <w:r>
        <w:rPr>
          <w:rFonts w:hint="eastAsia" w:ascii="Times New Roman" w:hAnsi="Times New Roman" w:eastAsia="仿宋_GB2312" w:cs="仿宋_GB2312"/>
          <w:color w:val="auto"/>
          <w:spacing w:val="0"/>
          <w:sz w:val="32"/>
          <w:szCs w:val="32"/>
          <w:lang w:val="en-US" w:eastAsia="zh-CN"/>
        </w:rPr>
        <w:t>市</w:t>
      </w:r>
      <w:r>
        <w:rPr>
          <w:rFonts w:hint="eastAsia" w:ascii="Times New Roman" w:hAnsi="Times New Roman" w:eastAsia="仿宋_GB2312" w:cs="仿宋_GB2312"/>
          <w:color w:val="auto"/>
          <w:spacing w:val="0"/>
          <w:kern w:val="0"/>
          <w:sz w:val="32"/>
          <w:szCs w:val="32"/>
          <w:lang w:val="en" w:eastAsia="zh-CN"/>
        </w:rPr>
        <w:t>新生代农民工返乡创业与乡村振兴联动机制</w:t>
      </w:r>
      <w:r>
        <w:rPr>
          <w:rFonts w:hint="eastAsia" w:ascii="Times New Roman" w:hAnsi="Times New Roman" w:eastAsia="仿宋_GB2312" w:cs="仿宋_GB2312"/>
          <w:color w:val="auto"/>
          <w:spacing w:val="0"/>
          <w:kern w:val="0"/>
          <w:sz w:val="32"/>
          <w:szCs w:val="32"/>
          <w:lang w:val="en-US" w:eastAsia="zh-CN"/>
        </w:rPr>
        <w:t>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rPr>
      </w:pPr>
      <w:r>
        <w:rPr>
          <w:rFonts w:hint="eastAsia" w:ascii="Times New Roman" w:hAnsi="Times New Roman" w:eastAsia="仿宋_GB2312" w:cs="仿宋_GB2312"/>
          <w:color w:val="auto"/>
          <w:spacing w:val="0"/>
          <w:sz w:val="32"/>
          <w:szCs w:val="32"/>
          <w:lang w:val="en-US" w:eastAsia="zh-CN"/>
        </w:rPr>
        <w:t>72．南阳市银发经济培育发展研究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kern w:val="0"/>
          <w:sz w:val="32"/>
          <w:szCs w:val="32"/>
          <w:lang w:val="en-US" w:eastAsia="zh-CN" w:bidi="ar-SA"/>
        </w:rPr>
      </w:pPr>
      <w:r>
        <w:rPr>
          <w:rFonts w:hint="eastAsia" w:ascii="Times New Roman" w:hAnsi="Times New Roman" w:eastAsia="仿宋_GB2312" w:cs="仿宋_GB2312"/>
          <w:color w:val="auto"/>
          <w:spacing w:val="0"/>
          <w:kern w:val="0"/>
          <w:sz w:val="32"/>
          <w:szCs w:val="32"/>
          <w:lang w:val="en-US" w:eastAsia="zh-CN" w:bidi="ar-SA"/>
        </w:rPr>
        <w:t>73．南阳</w:t>
      </w:r>
      <w:r>
        <w:rPr>
          <w:rFonts w:hint="eastAsia" w:ascii="Times New Roman" w:hAnsi="Times New Roman" w:eastAsia="仿宋_GB2312" w:cs="仿宋_GB2312"/>
          <w:color w:val="auto"/>
          <w:spacing w:val="0"/>
          <w:sz w:val="32"/>
          <w:szCs w:val="32"/>
          <w:lang w:val="en-US" w:eastAsia="zh-CN"/>
        </w:rPr>
        <w:t>市</w:t>
      </w:r>
      <w:r>
        <w:rPr>
          <w:rFonts w:hint="eastAsia" w:ascii="Times New Roman" w:hAnsi="Times New Roman" w:eastAsia="仿宋_GB2312" w:cs="仿宋_GB2312"/>
          <w:color w:val="auto"/>
          <w:spacing w:val="0"/>
          <w:kern w:val="0"/>
          <w:sz w:val="32"/>
          <w:szCs w:val="32"/>
          <w:lang w:val="en-US" w:eastAsia="zh-CN" w:bidi="ar-SA"/>
        </w:rPr>
        <w:t>生态产品价值实现机制研究</w:t>
      </w:r>
    </w:p>
    <w:p>
      <w:pPr>
        <w:pStyle w:val="9"/>
        <w:keepNext w:val="0"/>
        <w:keepLines w:val="0"/>
        <w:pageBreakBefore w:val="0"/>
        <w:widowControl w:val="0"/>
        <w:numPr>
          <w:ilvl w:val="0"/>
          <w:numId w:val="0"/>
        </w:numPr>
        <w:shd w:val="clear"/>
        <w:kinsoku/>
        <w:wordWrap/>
        <w:overflowPunct w:val="0"/>
        <w:topLinePunct w:val="0"/>
        <w:autoSpaceDE/>
        <w:autoSpaceDN/>
        <w:bidi w:val="0"/>
        <w:adjustRightInd/>
        <w:snapToGrid/>
        <w:spacing w:after="0"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b w:val="0"/>
          <w:bCs w:val="0"/>
          <w:color w:val="auto"/>
          <w:spacing w:val="0"/>
          <w:kern w:val="0"/>
          <w:sz w:val="32"/>
          <w:szCs w:val="32"/>
          <w:lang w:val="en-US" w:eastAsia="zh-CN" w:bidi="ar-SA"/>
        </w:rPr>
        <w:t>74．</w:t>
      </w:r>
      <w:r>
        <w:rPr>
          <w:rFonts w:hint="eastAsia" w:ascii="Times New Roman" w:hAnsi="Times New Roman" w:eastAsia="仿宋_GB2312" w:cs="仿宋_GB2312"/>
          <w:color w:val="auto"/>
          <w:spacing w:val="0"/>
          <w:sz w:val="32"/>
          <w:szCs w:val="32"/>
          <w:lang w:val="en-US" w:eastAsia="zh-CN"/>
        </w:rPr>
        <w:t>南阳市持续深化农村人居环境整治研究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kern w:val="0"/>
          <w:sz w:val="32"/>
          <w:szCs w:val="32"/>
          <w:lang w:val="en" w:eastAsia="zh-CN"/>
        </w:rPr>
      </w:pPr>
      <w:r>
        <w:rPr>
          <w:rFonts w:hint="eastAsia" w:ascii="Times New Roman" w:hAnsi="Times New Roman" w:eastAsia="仿宋_GB2312" w:cs="仿宋_GB2312"/>
          <w:color w:val="auto"/>
          <w:sz w:val="32"/>
          <w:szCs w:val="32"/>
          <w:lang w:val="en-US" w:eastAsia="zh-CN"/>
        </w:rPr>
        <w:t>75．南</w:t>
      </w:r>
      <w:r>
        <w:rPr>
          <w:rFonts w:hint="eastAsia" w:ascii="Times New Roman" w:hAnsi="Times New Roman" w:eastAsia="仿宋_GB2312" w:cs="仿宋_GB2312"/>
          <w:color w:val="auto"/>
          <w:spacing w:val="-11"/>
          <w:sz w:val="32"/>
          <w:szCs w:val="32"/>
          <w:lang w:val="en-US" w:eastAsia="zh-CN"/>
        </w:rPr>
        <w:t>阳市高校毕业生高质量充分就业面临的形势与策略研究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76</w:t>
      </w:r>
      <w:r>
        <w:rPr>
          <w:rFonts w:hint="eastAsia" w:ascii="Times New Roman" w:hAnsi="Times New Roman" w:eastAsia="仿宋_GB2312" w:cs="仿宋_GB2312"/>
          <w:color w:val="auto"/>
          <w:spacing w:val="0"/>
          <w:sz w:val="32"/>
          <w:szCs w:val="32"/>
          <w:lang w:eastAsia="zh-CN"/>
        </w:rPr>
        <w:t>．</w:t>
      </w:r>
      <w:r>
        <w:rPr>
          <w:rFonts w:hint="eastAsia" w:ascii="Times New Roman" w:hAnsi="Times New Roman" w:eastAsia="仿宋_GB2312" w:cs="仿宋_GB2312"/>
          <w:color w:val="auto"/>
          <w:spacing w:val="0"/>
          <w:sz w:val="32"/>
          <w:szCs w:val="32"/>
        </w:rPr>
        <w:t>南阳市</w:t>
      </w:r>
      <w:r>
        <w:rPr>
          <w:rFonts w:hint="eastAsia" w:ascii="Times New Roman" w:hAnsi="Times New Roman" w:eastAsia="仿宋_GB2312" w:cs="仿宋_GB2312"/>
          <w:color w:val="auto"/>
          <w:spacing w:val="0"/>
          <w:sz w:val="32"/>
          <w:szCs w:val="32"/>
          <w:lang w:eastAsia="zh-CN"/>
        </w:rPr>
        <w:t>红色文化资源保护利用</w:t>
      </w:r>
      <w:r>
        <w:rPr>
          <w:rFonts w:hint="eastAsia" w:ascii="Times New Roman" w:hAnsi="Times New Roman" w:eastAsia="仿宋_GB2312" w:cs="仿宋_GB2312"/>
          <w:color w:val="auto"/>
          <w:spacing w:val="0"/>
          <w:sz w:val="32"/>
          <w:szCs w:val="32"/>
        </w:rPr>
        <w:t>研究</w:t>
      </w:r>
    </w:p>
    <w:p>
      <w:pPr>
        <w:keepNext w:val="0"/>
        <w:keepLines w:val="0"/>
        <w:pageBreakBefore w:val="0"/>
        <w:widowControl w:val="0"/>
        <w:shd w:val="clear"/>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77．冯友兰哲学思想研究</w:t>
      </w:r>
    </w:p>
    <w:p>
      <w:pPr>
        <w:keepNext w:val="0"/>
        <w:keepLines w:val="0"/>
        <w:pageBreakBefore w:val="0"/>
        <w:widowControl w:val="0"/>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78．南阳历史名人研究（可分人分专题）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OGNiOTY0OTA5MTFlNzVkMDZkYzA1NTQyMDU4N2YifQ=="/>
  </w:docVars>
  <w:rsids>
    <w:rsidRoot w:val="00000000"/>
    <w:rsid w:val="0B715387"/>
    <w:rsid w:val="41EB2AB8"/>
    <w:rsid w:val="46135999"/>
    <w:rsid w:val="49F27496"/>
    <w:rsid w:val="543E239D"/>
    <w:rsid w:val="6563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List 3"/>
    <w:basedOn w:val="1"/>
    <w:next w:val="3"/>
    <w:qFormat/>
    <w:uiPriority w:val="0"/>
    <w:pPr>
      <w:ind w:left="100" w:firstLine="3640"/>
    </w:pPr>
  </w:style>
  <w:style w:type="paragraph" w:styleId="3">
    <w:name w:val="Body Text"/>
    <w:basedOn w:val="1"/>
    <w:next w:val="4"/>
    <w:qFormat/>
    <w:uiPriority w:val="0"/>
    <w:pPr>
      <w:spacing w:after="120" w:afterLines="0"/>
    </w:pPr>
  </w:style>
  <w:style w:type="paragraph" w:customStyle="1" w:styleId="4">
    <w:name w:val="标准"/>
    <w:basedOn w:val="1"/>
    <w:next w:val="1"/>
    <w:autoRedefine/>
    <w:qFormat/>
    <w:uiPriority w:val="0"/>
    <w:pPr>
      <w:spacing w:before="120" w:after="120" w:line="312" w:lineRule="atLeast"/>
      <w:ind w:firstLine="3584"/>
    </w:pPr>
  </w:style>
  <w:style w:type="paragraph" w:styleId="5">
    <w:name w:val="Body Text Indent"/>
    <w:basedOn w:val="1"/>
    <w:next w:val="6"/>
    <w:qFormat/>
    <w:uiPriority w:val="0"/>
    <w:pPr>
      <w:spacing w:after="120"/>
      <w:ind w:left="420" w:leftChars="200"/>
    </w:pPr>
  </w:style>
  <w:style w:type="paragraph" w:styleId="6">
    <w:name w:val="Body Text 2"/>
    <w:basedOn w:val="1"/>
    <w:next w:val="7"/>
    <w:qFormat/>
    <w:uiPriority w:val="0"/>
    <w:rPr>
      <w:sz w:val="24"/>
      <w:szCs w:val="24"/>
    </w:rPr>
  </w:style>
  <w:style w:type="paragraph" w:styleId="7">
    <w:name w:val="List 2"/>
    <w:basedOn w:val="1"/>
    <w:next w:val="2"/>
    <w:qFormat/>
    <w:uiPriority w:val="0"/>
    <w:pPr>
      <w:ind w:left="100" w:leftChars="200" w:hanging="200" w:hanging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unhideWhenUsed/>
    <w:qFormat/>
    <w:uiPriority w:val="0"/>
    <w:pPr>
      <w:ind w:firstLine="420" w:firstLineChars="200"/>
    </w:pPr>
    <w:rPr>
      <w:rFonts w:ascii="Times New Roman" w:hAnsi="Times New Roman" w:eastAsia="宋体" w:cs="Times New Roman"/>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2023-09-08T01:42:00Z</dcterms:created>
  <dc:creator>qwz19</dc:creator>
  <cp:lastModifiedBy>qwz19</cp:lastModifiedBy>
  <dcterms:modified xsi:type="dcterms:W3CDTF">2024-03-21T07:33:11Z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F7281900879A44E08C4C48107F76947D_12</vt:lpwstr>
  </property>
</Properties>
</file>