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南阳职业学院第七届大学生艺术展演活动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艺术表演节目的相关要求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承办单位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南阳职业学院教育学院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二、艺术表演节目的要求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艺术表演节目分为集体项目和个人项目，包括声乐、器乐、舞蹈、戏剧（戏曲）、朗诵五种类别。</w:t>
      </w:r>
    </w:p>
    <w:p>
      <w:pPr>
        <w:widowControl/>
        <w:ind w:firstLine="320" w:firstLineChars="1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（一）集体项目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1.声乐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合唱：合唱队人数不超过40人，钢琴伴奏1人，指挥1人（应为本校教师），每支合唱队可演唱两首作品（其中至少一首中国作品），演出时间不超过8分钟。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小合唱或表演唱：人数不超过15人（含伴奏），不设指挥，不得伴舞，演出时间不超过5分钟。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2.器乐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合奏：乐队人数不超过65人，指挥1人（鼓励本校教师担任），演出时间不超过9分钟，鼓励演奏中国作品。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小合奏或重奏：人数不超过12人，不设指挥，演出时间不超过6分钟。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3.舞蹈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群舞：人数不超过36人，演出时间不超过7分钟。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4.戏剧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含戏曲、校园短剧、小品、歌舞剧、音乐剧等。人数不超过12人（含伴奏），演出时间不超过12分钟。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5.朗诵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作品文体不限，须使用普通话，人数不超过8人（含伴奏，学生不作道具设置，不得伴舞），演出时间不超过5分钟。</w:t>
      </w:r>
    </w:p>
    <w:p>
      <w:pPr>
        <w:widowControl/>
        <w:ind w:firstLine="640" w:firstLineChars="20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（二）个人项目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1.声乐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声乐节目包括美声、民族、通俗三类唱法，自选一首作品演唱，自行安排钢琴伴奏人员，时间不超过5分钟。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2.器乐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自选一件乐器演奏，可从中国乐器（二胡、琵琶、扬琴、古筝、笛子等）、外国乐器（钢琴、手风琴、小提琴、大提琴、长笛、单簧管、小号等）中选择，乐器自备，不带伴奏，时间不超过5分钟。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3.舞蹈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舞蹈节目包括民族舞、古典舞、芭蕾舞，自选一个舞蹈片段表演，时间不超过5分钟。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4.戏曲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自选一个戏曲片段表演，时间不超过8分钟。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5.朗诵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作品文体不限，须使用普通话，时间不超过5分钟。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三、节目报送要求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（一）艺术表演类集体项目的参加者、学生艺术作品的创作者必须均为我校学生。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（二）格式要求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艺术表演节目报送视频。视频采用MP4或MPG2格式（压缩带宽不低于10M，分辨率1920×1080），使用一个固定机位正面全景录制，声音和图像须同期录制，不得后期配音合成。每个节目视频以单独文件制作（文件大小不超过1G，不要多个文件合成）并以“节目名称”命名，播放的内容中不得出现所在地区、学校名称、学生姓名和指导教师姓名等信息。</w:t>
      </w: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学校对获奖节目有权在教育平台展示，或在中外人文交流以及展览、宣传等相关活动中使用，不支付作者稿酬，作者享有署名权。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（四）各单位要严格把关，确保信息真实并避免产生著作权纠纷。如存在虚假信息或发生著作权问题，取消获奖资格，由作者承担相关责任。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四、参赛要求</w:t>
      </w:r>
    </w:p>
    <w:p>
      <w:pPr>
        <w:pStyle w:val="11"/>
        <w:tabs>
          <w:tab w:val="left" w:pos="1566"/>
        </w:tabs>
        <w:spacing w:before="25" w:line="362" w:lineRule="auto"/>
        <w:ind w:left="0" w:right="87" w:firstLine="640" w:firstLineChars="200"/>
        <w:jc w:val="left"/>
        <w:rPr>
          <w:color w:val="000000"/>
          <w:kern w:val="0"/>
          <w:sz w:val="32"/>
          <w:szCs w:val="32"/>
          <w:lang w:val="en-US" w:bidi="ar"/>
        </w:rPr>
      </w:pPr>
      <w:r>
        <w:rPr>
          <w:rFonts w:hint="eastAsia"/>
          <w:color w:val="000000"/>
          <w:kern w:val="0"/>
          <w:sz w:val="32"/>
          <w:szCs w:val="32"/>
          <w:lang w:val="en-US" w:bidi="ar"/>
        </w:rPr>
        <w:t>1.比赛分专业组和业余组，专业组为我校相关艺术专业学生，其余为业余组。</w:t>
      </w:r>
    </w:p>
    <w:p>
      <w:pPr>
        <w:pStyle w:val="11"/>
        <w:tabs>
          <w:tab w:val="left" w:pos="1566"/>
        </w:tabs>
        <w:spacing w:before="25" w:line="362" w:lineRule="auto"/>
        <w:ind w:left="0" w:right="804" w:firstLine="640" w:firstLineChars="200"/>
        <w:jc w:val="left"/>
        <w:rPr>
          <w:color w:val="000000"/>
          <w:kern w:val="0"/>
          <w:sz w:val="32"/>
          <w:szCs w:val="32"/>
          <w:lang w:val="en-US" w:bidi="ar"/>
        </w:rPr>
      </w:pPr>
      <w:r>
        <w:rPr>
          <w:rFonts w:hint="eastAsia"/>
          <w:color w:val="000000"/>
          <w:kern w:val="0"/>
          <w:sz w:val="32"/>
          <w:szCs w:val="32"/>
          <w:lang w:val="en-US" w:bidi="ar"/>
        </w:rPr>
        <w:t>2.9月20日前，各参赛单位提供以下材料：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《参赛登记表》（word版、盖章PDF扫描版）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（2）《参赛汇总表》（word版、盖章PDF扫描版）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（3）节目报送视频（详情见格式要求）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（4）《原创性声明》（见文末）由参赛作者亲笔签名（扫描成PDF格式）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3.参加个人/集体项目中朗诵类别者将以上材料打包</w:t>
      </w:r>
      <w:r>
        <w:fldChar w:fldCharType="begin"/>
      </w:r>
      <w:r>
        <w:instrText xml:space="preserve"> HYPERLINK "mailto:并命名为"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bidi="ar"/>
        </w:rPr>
        <w:t>并命名为“学院名称+大艺展朗诵+专业/非专业组”，发送至邮箱</w:t>
      </w:r>
      <w:r>
        <w:rPr>
          <w:rStyle w:val="7"/>
          <w:rFonts w:hint="eastAsia" w:ascii="仿宋_GB2312" w:hAnsi="仿宋" w:eastAsia="仿宋_GB2312"/>
          <w:sz w:val="32"/>
          <w:szCs w:val="32"/>
        </w:rPr>
        <w:t>956334195@qq.com</w:t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bidi="ar"/>
        </w:rPr>
        <w:t>。视频如过大，可上传至网盘永久分享，节目简介中附分享链接，或提交作品至承办单位（教育学院，</w:t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联系人：张梦博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电话：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15936183927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）。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0" w:after="40" w:line="560" w:lineRule="exact"/>
        <w:ind w:right="77" w:firstLine="640" w:firstLineChars="200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4.参加除朗诵外的其余项目类别者将以上材料打包</w:t>
      </w:r>
      <w:r>
        <w:fldChar w:fldCharType="begin"/>
      </w:r>
      <w:r>
        <w:instrText xml:space="preserve"> HYPERLINK "mailto:5月10日前，各参赛学院将本单位《参赛登记表》、《参赛作品汇总表》盖章扫描件以及参赛视频制作成压缩包并命名为学校名称，发送至邮箱2326791667@qq.com，视频较大可直接提交作品至承办单位（明伦校区提交至新闻与传播学院112学生会办公室，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并命名为“学院名称+节目类别+专业/非专业组”，发送至邮箱956334195@qq.com。视频如过大，可上传至网盘永久分享，节目简介中附分享链接，或提交作品至承办单位（请以学院为单位统一提交，提交前请与联系人提前联系）地址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：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东区四号教学楼510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李文群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</w:rPr>
        <w:t>18846821930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南阳职业学院第七届大学生艺术展演活动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艺术表演节目参赛登记表</w:t>
      </w:r>
    </w:p>
    <w:p>
      <w:pPr>
        <w:ind w:left="-420" w:leftChars="-200"/>
        <w:jc w:val="left"/>
        <w:rPr>
          <w:sz w:val="8"/>
        </w:rPr>
      </w:pPr>
      <w:r>
        <w:rPr>
          <w:rFonts w:hint="eastAsia" w:ascii="仿宋_GB2312" w:hAnsi="仿宋_GB2312" w:eastAsia="仿宋_GB2312"/>
          <w:sz w:val="32"/>
        </w:rPr>
        <w:t>单位（公章）：</w:t>
      </w:r>
    </w:p>
    <w:tbl>
      <w:tblPr>
        <w:tblStyle w:val="5"/>
        <w:tblW w:w="9750" w:type="dxa"/>
        <w:jc w:val="center"/>
        <w:tblBorders>
          <w:top w:val="single" w:color="76746C" w:sz="6" w:space="0"/>
          <w:left w:val="single" w:color="76746C" w:sz="6" w:space="0"/>
          <w:bottom w:val="single" w:color="76746C" w:sz="6" w:space="0"/>
          <w:right w:val="single" w:color="76746C" w:sz="6" w:space="0"/>
          <w:insideH w:val="single" w:color="76746C" w:sz="6" w:space="0"/>
          <w:insideV w:val="single" w:color="76746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1512"/>
        <w:gridCol w:w="1497"/>
        <w:gridCol w:w="667"/>
        <w:gridCol w:w="933"/>
        <w:gridCol w:w="1438"/>
        <w:gridCol w:w="1096"/>
      </w:tblGrid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260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195"/>
              <w:ind w:left="252" w:right="23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姓名（集体节目填写负责人）</w:t>
            </w:r>
          </w:p>
        </w:tc>
        <w:tc>
          <w:tcPr>
            <w:tcW w:w="1513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203"/>
              <w:ind w:left="234" w:right="223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ind w:left="390" w:right="3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参赛</w:t>
            </w:r>
          </w:p>
          <w:p>
            <w:pPr>
              <w:pStyle w:val="12"/>
              <w:ind w:left="390" w:right="367"/>
              <w:jc w:val="center"/>
              <w:rPr>
                <w:sz w:val="36"/>
                <w:szCs w:val="36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项目</w:t>
            </w:r>
          </w:p>
        </w:tc>
        <w:tc>
          <w:tcPr>
            <w:tcW w:w="1601" w:type="dxa"/>
            <w:gridSpan w:val="2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ind w:left="390" w:right="367"/>
              <w:jc w:val="center"/>
              <w:rPr>
                <w:color w:val="C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C00000"/>
                <w:sz w:val="28"/>
                <w:szCs w:val="28"/>
                <w:lang w:val="en-US"/>
              </w:rPr>
              <w:t>集体</w:t>
            </w:r>
          </w:p>
          <w:p>
            <w:pPr>
              <w:pStyle w:val="12"/>
              <w:ind w:left="390" w:right="367"/>
              <w:jc w:val="center"/>
              <w:rPr>
                <w:color w:val="C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C00000"/>
                <w:sz w:val="28"/>
                <w:szCs w:val="28"/>
                <w:lang w:val="en-US"/>
              </w:rPr>
              <w:t>/个人</w:t>
            </w:r>
          </w:p>
        </w:tc>
        <w:tc>
          <w:tcPr>
            <w:tcW w:w="1439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ind w:left="390" w:right="367"/>
              <w:jc w:val="center"/>
              <w:rPr>
                <w:color w:val="C00000"/>
                <w:sz w:val="28"/>
                <w:szCs w:val="28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人数</w:t>
            </w:r>
          </w:p>
        </w:tc>
        <w:tc>
          <w:tcPr>
            <w:tcW w:w="1097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ind w:left="390" w:right="367"/>
              <w:jc w:val="center"/>
              <w:rPr>
                <w:color w:val="C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60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268"/>
              <w:ind w:left="252" w:right="23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指导教师</w:t>
            </w:r>
          </w:p>
        </w:tc>
        <w:tc>
          <w:tcPr>
            <w:tcW w:w="1513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26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3470" w:type="dxa"/>
            <w:gridSpan w:val="3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60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195"/>
              <w:ind w:left="252" w:right="2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</w:rPr>
              <w:t>参赛组别</w:t>
            </w:r>
          </w:p>
        </w:tc>
        <w:tc>
          <w:tcPr>
            <w:tcW w:w="1513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ind w:left="232" w:right="221"/>
              <w:rPr>
                <w:rFonts w:ascii="Times New Roman"/>
                <w:sz w:val="32"/>
                <w:szCs w:val="32"/>
              </w:rPr>
            </w:pPr>
            <w:r>
              <w:rPr>
                <w:rFonts w:hint="eastAsia"/>
                <w:color w:val="C00000"/>
                <w:sz w:val="28"/>
                <w:szCs w:val="28"/>
                <w:lang w:val="en-US"/>
              </w:rPr>
              <w:t>专业/非专业</w:t>
            </w:r>
          </w:p>
        </w:tc>
        <w:tc>
          <w:tcPr>
            <w:tcW w:w="2165" w:type="dxa"/>
            <w:gridSpan w:val="2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项目</w:t>
            </w:r>
            <w:r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3470" w:type="dxa"/>
            <w:gridSpan w:val="3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ind w:left="130" w:right="108"/>
              <w:jc w:val="center"/>
              <w:rPr>
                <w:color w:val="C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C00000"/>
                <w:sz w:val="28"/>
                <w:szCs w:val="28"/>
                <w:lang w:val="en-US"/>
              </w:rPr>
              <w:t>声乐/器乐/舞蹈</w:t>
            </w:r>
          </w:p>
          <w:p>
            <w:pPr>
              <w:pStyle w:val="12"/>
              <w:ind w:left="130" w:right="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color w:val="C00000"/>
                <w:sz w:val="28"/>
                <w:szCs w:val="28"/>
                <w:lang w:val="en-US"/>
              </w:rPr>
              <w:t>/戏曲/戏剧/朗诵</w:t>
            </w: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260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193"/>
              <w:ind w:left="252" w:right="2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节目</w:t>
            </w: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7148" w:type="dxa"/>
            <w:gridSpan w:val="6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193"/>
              <w:ind w:right="367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260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193"/>
              <w:ind w:left="252" w:right="234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参赛人员</w:t>
            </w:r>
          </w:p>
        </w:tc>
        <w:tc>
          <w:tcPr>
            <w:tcW w:w="7148" w:type="dxa"/>
            <w:gridSpan w:val="6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spacing w:before="193"/>
              <w:ind w:right="367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76746C" w:sz="6" w:space="0"/>
            <w:left w:val="single" w:color="76746C" w:sz="6" w:space="0"/>
            <w:bottom w:val="single" w:color="76746C" w:sz="6" w:space="0"/>
            <w:right w:val="single" w:color="76746C" w:sz="6" w:space="0"/>
            <w:insideH w:val="single" w:color="76746C" w:sz="6" w:space="0"/>
            <w:insideV w:val="single" w:color="76746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3" w:hRule="atLeast"/>
          <w:jc w:val="center"/>
        </w:trPr>
        <w:tc>
          <w:tcPr>
            <w:tcW w:w="260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32"/>
                <w:lang w:val="en-US"/>
              </w:rPr>
            </w:pPr>
            <w:r>
              <w:rPr>
                <w:rFonts w:hint="eastAsia" w:ascii="Times New Roman"/>
                <w:sz w:val="32"/>
                <w:lang w:val="en-US"/>
              </w:rPr>
              <w:t>节</w:t>
            </w:r>
          </w:p>
          <w:p>
            <w:pPr>
              <w:pStyle w:val="12"/>
              <w:jc w:val="center"/>
              <w:rPr>
                <w:rFonts w:ascii="Times New Roman"/>
                <w:sz w:val="32"/>
                <w:lang w:val="en-US"/>
              </w:rPr>
            </w:pPr>
            <w:r>
              <w:rPr>
                <w:rFonts w:hint="eastAsia" w:ascii="Times New Roman"/>
                <w:sz w:val="32"/>
                <w:lang w:val="en-US"/>
              </w:rPr>
              <w:t>目</w:t>
            </w:r>
          </w:p>
          <w:p>
            <w:pPr>
              <w:pStyle w:val="12"/>
              <w:jc w:val="center"/>
              <w:rPr>
                <w:rFonts w:ascii="Times New Roman"/>
                <w:sz w:val="32"/>
                <w:lang w:val="en-US"/>
              </w:rPr>
            </w:pPr>
            <w:r>
              <w:rPr>
                <w:rFonts w:hint="eastAsia" w:ascii="Times New Roman"/>
                <w:sz w:val="32"/>
                <w:lang w:val="en-US"/>
              </w:rPr>
              <w:t>简</w:t>
            </w:r>
          </w:p>
          <w:p>
            <w:pPr>
              <w:pStyle w:val="12"/>
              <w:jc w:val="center"/>
              <w:rPr>
                <w:rFonts w:ascii="Times New Roman"/>
                <w:sz w:val="32"/>
                <w:lang w:val="en-US"/>
              </w:rPr>
            </w:pPr>
            <w:r>
              <w:rPr>
                <w:rFonts w:hint="eastAsia" w:ascii="Times New Roman"/>
                <w:sz w:val="32"/>
                <w:lang w:val="en-US"/>
              </w:rPr>
              <w:t>介</w:t>
            </w:r>
          </w:p>
        </w:tc>
        <w:tc>
          <w:tcPr>
            <w:tcW w:w="7148" w:type="dxa"/>
            <w:gridSpan w:val="6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pStyle w:val="12"/>
              <w:jc w:val="left"/>
              <w:rPr>
                <w:rFonts w:ascii="Times New Roman"/>
                <w:sz w:val="32"/>
                <w:lang w:val="en-US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C045C-F56D-4680-A17B-7FB357954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3B8E347-593D-4D6F-9D08-BBD0C512F4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938D5A-A44D-43EF-9BBF-D6F161186A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16E86A1-C077-46CC-81BE-ECCB116A4C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AFF70B0-426D-40B2-83FD-3644826BBA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C6655C8-45A0-4052-ACF3-1FBEBB8E3E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CE602"/>
    <w:multiLevelType w:val="singleLevel"/>
    <w:tmpl w:val="E9DCE6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F1551A8"/>
    <w:multiLevelType w:val="singleLevel"/>
    <w:tmpl w:val="EF1551A8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7809C670"/>
    <w:multiLevelType w:val="singleLevel"/>
    <w:tmpl w:val="7809C670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NzNhOWFkNDYzMDdmZmNmNTY0MmFjODIwMzhhMjkifQ=="/>
  </w:docVars>
  <w:rsids>
    <w:rsidRoot w:val="00BA452F"/>
    <w:rsid w:val="00293949"/>
    <w:rsid w:val="004E44E6"/>
    <w:rsid w:val="00BA452F"/>
    <w:rsid w:val="00C109E0"/>
    <w:rsid w:val="00C138DD"/>
    <w:rsid w:val="00D102C6"/>
    <w:rsid w:val="65EB54FC"/>
    <w:rsid w:val="6AC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称呼 字符"/>
    <w:basedOn w:val="6"/>
    <w:link w:val="2"/>
    <w:semiHidden/>
    <w:qFormat/>
    <w:uiPriority w:val="99"/>
    <w:rPr>
      <w:szCs w:val="24"/>
    </w:rPr>
  </w:style>
  <w:style w:type="paragraph" w:styleId="11">
    <w:name w:val="List Paragraph"/>
    <w:basedOn w:val="1"/>
    <w:qFormat/>
    <w:uiPriority w:val="1"/>
    <w:pPr>
      <w:ind w:left="606" w:hanging="322"/>
    </w:pPr>
    <w:rPr>
      <w:rFonts w:ascii="仿宋" w:hAnsi="仿宋" w:eastAsia="仿宋" w:cs="仿宋"/>
      <w:lang w:val="zh-CN" w:bidi="zh-CN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1492</Words>
  <Characters>1583</Characters>
  <Lines>13</Lines>
  <Paragraphs>3</Paragraphs>
  <TotalTime>0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2023-08-17T08:45:00Z</dcterms:created>
  <dc:creator>荧飞 郭</dc:creator>
  <cp:lastModifiedBy>　　　　　　　　</cp:lastModifiedBy>
  <dcterms:modified xsi:type="dcterms:W3CDTF">2023-08-21T03:44:00Z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DDDE2F370F5F4F76BAB7A808A8600588_12</vt:lpwstr>
  </property>
</Properties>
</file>