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D1CC">
      <w:pPr>
        <w:spacing w:line="560" w:lineRule="exact"/>
        <w:rPr>
          <w:rFonts w:hint="eastAsia" w:ascii="黑体" w:hAnsi="黑体" w:eastAsia="黑体" w:cs="FangSong_GB2312"/>
          <w:sz w:val="32"/>
          <w:szCs w:val="32"/>
        </w:rPr>
      </w:pPr>
      <w:r>
        <w:rPr>
          <w:rFonts w:hint="eastAsia" w:ascii="黑体" w:hAnsi="黑体" w:eastAsia="黑体" w:cs="FangSong_GB2312"/>
          <w:sz w:val="32"/>
          <w:szCs w:val="32"/>
        </w:rPr>
        <w:t>附件1</w:t>
      </w:r>
    </w:p>
    <w:p w14:paraId="5C124EBE">
      <w:pPr>
        <w:spacing w:line="700" w:lineRule="exact"/>
        <w:jc w:val="center"/>
        <w:rPr>
          <w:rFonts w:hint="eastAsia" w:ascii="方正小标宋简体" w:hAnsi="黑体" w:eastAsia="方正小标宋简体" w:cs="FangSong_GB231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FangSong_GB2312"/>
          <w:sz w:val="44"/>
          <w:szCs w:val="44"/>
        </w:rPr>
        <w:t>南阳职业学院伏牛山众创空间简介</w:t>
      </w:r>
      <w:bookmarkEnd w:id="0"/>
    </w:p>
    <w:p w14:paraId="4DE37DD1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677A7867"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南阳职业学院伏牛山众创空间始建于2018年11月，总建筑面积达2280.16平方米，是由南阳职业学院投资建设，并由具有独立法人资格的蓝湾智谷科技产业（南阳）有限公司负责独立运营的一站式全要素创新创业孵化平台。该空间集创新创业项目培育、孵化、成果转化、创新创业服务、项目扶持和投融资交流等多功能于一体，是我校重点打造的大学生“师导生创、协同创新”实践基地与资源集聚区。</w:t>
      </w:r>
    </w:p>
    <w:p w14:paraId="364A7406"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目前，伏牛山众创空间共设有158个开放式创新创业工位，内部规划建设了包括创新创业苗圃区、孵化区、项目洽谈区、创新创业成果展示区、路演大厅以及直播电商实践基地在内的多个功能区域，能够为在校大学生及初创团队提供全方位、专业化的创新创业支持。凭借完善的运营机制与显著的孵化成效，南阳职业学院伏牛山众创空间已先后获批成为“南阳市创业孵化基地”和“河南省众创空间”。</w:t>
      </w:r>
    </w:p>
    <w:p w14:paraId="237290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A3841"/>
    <w:rsid w:val="53E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2025-10-11T00:11:00Z</dcterms:created>
  <dc:creator>轲娃子</dc:creator>
  <cp:lastModifiedBy>轲娃子</cp:lastModifiedBy>
  <dcterms:modified xsi:type="dcterms:W3CDTF">2025-10-11T00:12:23Z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9B72A133E7A141C18253312C84B486D7_11</vt:lpwstr>
  </property>
  <property fmtid="{D5CDD505-2E9C-101B-9397-08002B2CF9AE}" pid="4" name="KSOTemplateDocerSaveRecord">
    <vt:lpwstr>eyJoZGlkIjoiMjQ5YzliMjQ5Y2NjYTQ5NDNmZjM4MGU4ZGUxNzJjOWEiLCJ1c2VySWQiOiI1MDc0Njk1MzcifQ==</vt:lpwstr>
  </property>
</Properties>
</file>