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2687E">
      <w:pPr>
        <w:spacing w:before="101" w:line="230" w:lineRule="auto"/>
        <w:ind w:left="27"/>
        <w:outlineLvl w:val="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 w14:paraId="22F7D3FF">
      <w:pPr>
        <w:spacing w:line="275" w:lineRule="auto"/>
        <w:rPr>
          <w:rFonts w:ascii="Arial"/>
          <w:sz w:val="21"/>
        </w:rPr>
      </w:pPr>
    </w:p>
    <w:p w14:paraId="7AEFBA64">
      <w:pPr>
        <w:spacing w:line="275" w:lineRule="auto"/>
        <w:rPr>
          <w:rFonts w:ascii="Arial"/>
          <w:sz w:val="21"/>
        </w:rPr>
      </w:pPr>
    </w:p>
    <w:p w14:paraId="378D5F04">
      <w:pPr>
        <w:spacing w:before="184" w:line="214" w:lineRule="auto"/>
        <w:ind w:left="191"/>
        <w:rPr>
          <w:rFonts w:ascii="微软雅黑" w:hAnsi="微软雅黑" w:eastAsia="微软雅黑" w:cs="微软雅黑"/>
          <w:sz w:val="43"/>
          <w:szCs w:val="43"/>
        </w:rPr>
      </w:pPr>
      <w:bookmarkStart w:id="0" w:name="_GoBack"/>
      <w:r>
        <w:rPr>
          <w:rFonts w:ascii="微软雅黑" w:hAnsi="微软雅黑" w:eastAsia="微软雅黑" w:cs="微软雅黑"/>
          <w:sz w:val="43"/>
          <w:szCs w:val="43"/>
        </w:rPr>
        <w:t>2026年度南阳市哲学社会科学规划项目指南</w:t>
      </w:r>
    </w:p>
    <w:bookmarkEnd w:id="0"/>
    <w:p w14:paraId="2A1A01FE">
      <w:pPr>
        <w:spacing w:line="297" w:lineRule="auto"/>
        <w:rPr>
          <w:rFonts w:ascii="Arial"/>
          <w:sz w:val="21"/>
        </w:rPr>
      </w:pPr>
    </w:p>
    <w:p w14:paraId="5D879736">
      <w:pPr>
        <w:spacing w:line="297" w:lineRule="auto"/>
        <w:rPr>
          <w:rFonts w:ascii="Arial"/>
          <w:sz w:val="21"/>
        </w:rPr>
      </w:pPr>
    </w:p>
    <w:p w14:paraId="166A5B6A">
      <w:pPr>
        <w:pStyle w:val="2"/>
        <w:spacing w:before="101" w:line="358" w:lineRule="auto"/>
        <w:ind w:left="1" w:firstLine="674"/>
      </w:pPr>
      <w:r>
        <w:rPr>
          <w:rFonts w:ascii="Times New Roman" w:hAnsi="Times New Roman" w:eastAsia="Times New Roman" w:cs="Times New Roman"/>
          <w:spacing w:val="7"/>
        </w:rPr>
        <w:t>1</w:t>
      </w:r>
      <w:r>
        <w:rPr>
          <w:spacing w:val="7"/>
        </w:rPr>
        <w:t>．</w:t>
      </w:r>
      <w:r>
        <w:rPr>
          <w:spacing w:val="-78"/>
        </w:rPr>
        <w:t xml:space="preserve"> </w:t>
      </w:r>
      <w:r>
        <w:rPr>
          <w:spacing w:val="7"/>
        </w:rPr>
        <w:t>习近平新时代中国特色社会主义思想南阳实践相关领域研究</w:t>
      </w:r>
    </w:p>
    <w:p w14:paraId="31491A87">
      <w:pPr>
        <w:pStyle w:val="2"/>
        <w:spacing w:before="3" w:line="219" w:lineRule="auto"/>
        <w:ind w:left="644"/>
      </w:pPr>
      <w:r>
        <w:rPr>
          <w:rFonts w:ascii="Times New Roman" w:hAnsi="Times New Roman" w:eastAsia="Times New Roman" w:cs="Times New Roman"/>
          <w:spacing w:val="6"/>
        </w:rPr>
        <w:t>2</w:t>
      </w:r>
      <w:r>
        <w:rPr>
          <w:spacing w:val="6"/>
        </w:rPr>
        <w:t>．</w:t>
      </w:r>
      <w:r>
        <w:rPr>
          <w:spacing w:val="-76"/>
        </w:rPr>
        <w:t xml:space="preserve"> </w:t>
      </w:r>
      <w:r>
        <w:rPr>
          <w:spacing w:val="6"/>
        </w:rPr>
        <w:t>以中国式现代化引领南阳省域副中心城市建设研究</w:t>
      </w:r>
    </w:p>
    <w:p w14:paraId="3B187CF9">
      <w:pPr>
        <w:pStyle w:val="2"/>
        <w:spacing w:before="237" w:line="219" w:lineRule="auto"/>
        <w:ind w:left="651"/>
      </w:pPr>
      <w:r>
        <w:rPr>
          <w:rFonts w:ascii="Times New Roman" w:hAnsi="Times New Roman" w:eastAsia="Times New Roman" w:cs="Times New Roman"/>
          <w:spacing w:val="7"/>
        </w:rPr>
        <w:t>3</w:t>
      </w:r>
      <w:r>
        <w:rPr>
          <w:spacing w:val="7"/>
        </w:rPr>
        <w:t>．“十五五”</w:t>
      </w:r>
      <w:r>
        <w:rPr>
          <w:spacing w:val="-106"/>
        </w:rPr>
        <w:t xml:space="preserve"> </w:t>
      </w:r>
      <w:r>
        <w:rPr>
          <w:spacing w:val="7"/>
        </w:rPr>
        <w:t>时期南阳经济社会高质量发展路径研究</w:t>
      </w:r>
    </w:p>
    <w:p w14:paraId="267CE72E">
      <w:pPr>
        <w:pStyle w:val="2"/>
        <w:spacing w:before="236" w:line="359" w:lineRule="auto"/>
        <w:ind w:left="19" w:right="2" w:firstLine="623"/>
      </w:pPr>
      <w:r>
        <w:rPr>
          <w:rFonts w:ascii="Times New Roman" w:hAnsi="Times New Roman" w:eastAsia="Times New Roman" w:cs="Times New Roman"/>
          <w:spacing w:val="9"/>
        </w:rPr>
        <w:t>4</w:t>
      </w:r>
      <w:r>
        <w:rPr>
          <w:spacing w:val="9"/>
        </w:rPr>
        <w:t>．南阳市推进“两高四着力”“</w:t>
      </w:r>
      <w:r>
        <w:rPr>
          <w:spacing w:val="-100"/>
        </w:rPr>
        <w:t xml:space="preserve"> </w:t>
      </w:r>
      <w:r>
        <w:rPr>
          <w:spacing w:val="9"/>
        </w:rPr>
        <w:t>三区一中心一高地”“五</w:t>
      </w:r>
      <w:r>
        <w:rPr>
          <w:spacing w:val="7"/>
        </w:rPr>
        <w:t>聚五提”“六个弘扬”</w:t>
      </w:r>
      <w:r>
        <w:rPr>
          <w:spacing w:val="-101"/>
        </w:rPr>
        <w:t xml:space="preserve"> </w:t>
      </w:r>
      <w:r>
        <w:rPr>
          <w:spacing w:val="7"/>
        </w:rPr>
        <w:t>、加快省域副中心城市建设等领域研究</w:t>
      </w:r>
    </w:p>
    <w:p w14:paraId="29DBAA75">
      <w:pPr>
        <w:pStyle w:val="2"/>
        <w:spacing w:before="1" w:line="357" w:lineRule="auto"/>
        <w:ind w:left="14" w:firstLine="638"/>
      </w:pPr>
      <w:r>
        <w:rPr>
          <w:rFonts w:ascii="Times New Roman" w:hAnsi="Times New Roman" w:eastAsia="Times New Roman" w:cs="Times New Roman"/>
          <w:spacing w:val="-1"/>
        </w:rPr>
        <w:t>5</w:t>
      </w:r>
      <w:r>
        <w:rPr>
          <w:spacing w:val="-1"/>
        </w:rPr>
        <w:t>．南阳市突出创新驱动，推动现代化产业体系建设研究</w:t>
      </w:r>
      <w:r>
        <w:rPr>
          <w:spacing w:val="-2"/>
        </w:rPr>
        <w:t>（聚</w:t>
      </w:r>
      <w:r>
        <w:rPr>
          <w:spacing w:val="9"/>
        </w:rPr>
        <w:t>焦制造业创新发展新高地打造与数智化转型等</w:t>
      </w:r>
      <w:r>
        <w:rPr>
          <w:spacing w:val="8"/>
        </w:rPr>
        <w:t>方面）</w:t>
      </w:r>
    </w:p>
    <w:p w14:paraId="0F1A1A5A">
      <w:pPr>
        <w:pStyle w:val="2"/>
        <w:spacing w:before="12" w:line="359" w:lineRule="auto"/>
        <w:ind w:left="14" w:firstLine="636"/>
      </w:pPr>
      <w:r>
        <w:rPr>
          <w:rFonts w:ascii="Times New Roman" w:hAnsi="Times New Roman" w:eastAsia="Times New Roman" w:cs="Times New Roman"/>
          <w:spacing w:val="11"/>
        </w:rPr>
        <w:t>6</w:t>
      </w:r>
      <w:r>
        <w:rPr>
          <w:spacing w:val="11"/>
        </w:rPr>
        <w:t>．南阳市突出内需主导打造拉动经济增长新引擎研</w:t>
      </w:r>
      <w:r>
        <w:rPr>
          <w:spacing w:val="10"/>
        </w:rPr>
        <w:t>究（聚</w:t>
      </w:r>
      <w:r>
        <w:rPr>
          <w:spacing w:val="8"/>
        </w:rPr>
        <w:t>焦提振消费、重大项目建设与招商引资等方面）</w:t>
      </w:r>
    </w:p>
    <w:p w14:paraId="7CFC1606">
      <w:pPr>
        <w:pStyle w:val="2"/>
        <w:spacing w:before="1" w:line="359" w:lineRule="auto"/>
        <w:ind w:left="37" w:firstLine="612"/>
      </w:pPr>
      <w:r>
        <w:rPr>
          <w:rFonts w:ascii="Times New Roman" w:hAnsi="Times New Roman" w:eastAsia="Times New Roman" w:cs="Times New Roman"/>
          <w:spacing w:val="11"/>
        </w:rPr>
        <w:t>7</w:t>
      </w:r>
      <w:r>
        <w:rPr>
          <w:spacing w:val="11"/>
        </w:rPr>
        <w:t>．南阳市突出枢纽赋能建强融入服务全国统一大市场新支</w:t>
      </w:r>
      <w:r>
        <w:rPr>
          <w:spacing w:val="7"/>
        </w:rPr>
        <w:t>点研究（聚焦全国枢纽经济先行区建设等方面）</w:t>
      </w:r>
    </w:p>
    <w:p w14:paraId="2D2E9064">
      <w:pPr>
        <w:pStyle w:val="2"/>
        <w:spacing w:before="2" w:line="359" w:lineRule="auto"/>
        <w:ind w:left="14" w:firstLine="642"/>
      </w:pPr>
      <w:r>
        <w:rPr>
          <w:rFonts w:ascii="Times New Roman" w:hAnsi="Times New Roman" w:eastAsia="Times New Roman" w:cs="Times New Roman"/>
          <w:spacing w:val="10"/>
        </w:rPr>
        <w:t>8</w:t>
      </w:r>
      <w:r>
        <w:rPr>
          <w:spacing w:val="10"/>
        </w:rPr>
        <w:t>．南阳市突出城乡融合提升区域协调发展新能级研究（聚</w:t>
      </w:r>
      <w:r>
        <w:rPr>
          <w:spacing w:val="5"/>
        </w:rPr>
        <w:t>焦中心城区崛起与“一主两副、两圈两极、多点支撑”格局构建</w:t>
      </w:r>
      <w:r>
        <w:rPr>
          <w:spacing w:val="4"/>
        </w:rPr>
        <w:t>等方面）</w:t>
      </w:r>
    </w:p>
    <w:p w14:paraId="05E6BA12">
      <w:pPr>
        <w:pStyle w:val="2"/>
        <w:spacing w:before="4" w:line="358" w:lineRule="auto"/>
        <w:ind w:left="14" w:firstLine="636"/>
      </w:pPr>
      <w:r>
        <w:rPr>
          <w:rFonts w:ascii="Times New Roman" w:hAnsi="Times New Roman" w:eastAsia="Times New Roman" w:cs="Times New Roman"/>
          <w:spacing w:val="11"/>
        </w:rPr>
        <w:t>9</w:t>
      </w:r>
      <w:r>
        <w:rPr>
          <w:spacing w:val="11"/>
        </w:rPr>
        <w:t>．南阳市突出农业强市塑造乡村全面振兴新样板研究</w:t>
      </w:r>
      <w:r>
        <w:rPr>
          <w:spacing w:val="10"/>
        </w:rPr>
        <w:t>（聚</w:t>
      </w:r>
      <w:r>
        <w:rPr>
          <w:spacing w:val="9"/>
        </w:rPr>
        <w:t>焦稳粮食、防返贫、兴产业与“宛美乡村”建设等方面）</w:t>
      </w:r>
    </w:p>
    <w:p w14:paraId="529939A4">
      <w:pPr>
        <w:spacing w:line="358" w:lineRule="auto"/>
        <w:sectPr>
          <w:footerReference r:id="rId5" w:type="default"/>
          <w:pgSz w:w="11906" w:h="16839"/>
          <w:pgMar w:top="1431" w:right="1530" w:bottom="1552" w:left="1533" w:header="0" w:footer="1298" w:gutter="0"/>
          <w:cols w:space="720" w:num="1"/>
        </w:sectPr>
      </w:pPr>
    </w:p>
    <w:p w14:paraId="351543B3">
      <w:pPr>
        <w:spacing w:line="257" w:lineRule="auto"/>
        <w:rPr>
          <w:rFonts w:ascii="Arial"/>
          <w:sz w:val="21"/>
        </w:rPr>
      </w:pPr>
    </w:p>
    <w:p w14:paraId="6A7FFD64">
      <w:pPr>
        <w:spacing w:line="257" w:lineRule="auto"/>
        <w:rPr>
          <w:rFonts w:ascii="Arial"/>
          <w:sz w:val="21"/>
        </w:rPr>
      </w:pPr>
    </w:p>
    <w:p w14:paraId="67EFC511">
      <w:pPr>
        <w:spacing w:line="258" w:lineRule="auto"/>
        <w:rPr>
          <w:rFonts w:ascii="Arial"/>
          <w:sz w:val="21"/>
        </w:rPr>
      </w:pPr>
    </w:p>
    <w:p w14:paraId="7AC06854">
      <w:pPr>
        <w:pStyle w:val="2"/>
        <w:spacing w:before="101" w:line="359" w:lineRule="auto"/>
        <w:ind w:right="2" w:firstLine="673"/>
      </w:pPr>
      <w:r>
        <w:rPr>
          <w:rFonts w:ascii="Times New Roman" w:hAnsi="Times New Roman" w:eastAsia="Times New Roman" w:cs="Times New Roman"/>
          <w:spacing w:val="16"/>
        </w:rPr>
        <w:t>10</w:t>
      </w:r>
      <w:r>
        <w:rPr>
          <w:spacing w:val="16"/>
        </w:rPr>
        <w:t>．南阳市突出改革攻坚增强推动高质量发展新</w:t>
      </w:r>
      <w:r>
        <w:rPr>
          <w:spacing w:val="15"/>
        </w:rPr>
        <w:t>活力研究</w:t>
      </w:r>
      <w:r>
        <w:rPr>
          <w:spacing w:val="9"/>
        </w:rPr>
        <w:t>（聚焦国资国企改革与产业园区发展等方面）</w:t>
      </w:r>
    </w:p>
    <w:p w14:paraId="5C3609D4">
      <w:pPr>
        <w:pStyle w:val="2"/>
        <w:spacing w:before="2" w:line="358" w:lineRule="auto"/>
        <w:ind w:left="13" w:firstLine="660"/>
      </w:pPr>
      <w:r>
        <w:rPr>
          <w:rFonts w:ascii="Times New Roman" w:hAnsi="Times New Roman" w:eastAsia="Times New Roman" w:cs="Times New Roman"/>
          <w:spacing w:val="4"/>
        </w:rPr>
        <w:t>11</w:t>
      </w:r>
      <w:r>
        <w:rPr>
          <w:spacing w:val="4"/>
        </w:rPr>
        <w:t>．南阳市突出绿色转型擦亮生态文明建设新底色</w:t>
      </w:r>
      <w:r>
        <w:rPr>
          <w:spacing w:val="3"/>
        </w:rPr>
        <w:t>研究（聚</w:t>
      </w:r>
      <w:r>
        <w:rPr>
          <w:spacing w:val="8"/>
        </w:rPr>
        <w:t>焦高效生态经济引领区打造与南水北调“</w:t>
      </w:r>
      <w:r>
        <w:rPr>
          <w:spacing w:val="-119"/>
        </w:rPr>
        <w:t xml:space="preserve"> </w:t>
      </w:r>
      <w:r>
        <w:rPr>
          <w:spacing w:val="8"/>
        </w:rPr>
        <w:t>三个安</w:t>
      </w:r>
      <w:r>
        <w:rPr>
          <w:spacing w:val="7"/>
        </w:rPr>
        <w:t>全”等方面）</w:t>
      </w:r>
    </w:p>
    <w:p w14:paraId="2E7144A0">
      <w:pPr>
        <w:pStyle w:val="2"/>
        <w:spacing w:before="6" w:line="359" w:lineRule="auto"/>
        <w:ind w:left="13" w:firstLine="660"/>
      </w:pPr>
      <w:r>
        <w:rPr>
          <w:rFonts w:ascii="Times New Roman" w:hAnsi="Times New Roman" w:eastAsia="Times New Roman" w:cs="Times New Roman"/>
          <w:spacing w:val="4"/>
        </w:rPr>
        <w:t>12</w:t>
      </w:r>
      <w:r>
        <w:rPr>
          <w:spacing w:val="4"/>
        </w:rPr>
        <w:t>．南阳市突出降本增效建设一流营商环境新高地</w:t>
      </w:r>
      <w:r>
        <w:rPr>
          <w:spacing w:val="3"/>
        </w:rPr>
        <w:t>研究（聚</w:t>
      </w:r>
      <w:r>
        <w:rPr>
          <w:spacing w:val="9"/>
        </w:rPr>
        <w:t>焦综合成本洼地打造与市场主体满意度提升等</w:t>
      </w:r>
      <w:r>
        <w:rPr>
          <w:spacing w:val="8"/>
        </w:rPr>
        <w:t>方面）</w:t>
      </w:r>
    </w:p>
    <w:p w14:paraId="6DF2EBD3">
      <w:pPr>
        <w:pStyle w:val="2"/>
        <w:spacing w:before="1" w:line="359" w:lineRule="auto"/>
        <w:ind w:left="13" w:firstLine="660"/>
      </w:pPr>
      <w:r>
        <w:rPr>
          <w:rFonts w:ascii="Times New Roman" w:hAnsi="Times New Roman" w:eastAsia="Times New Roman" w:cs="Times New Roman"/>
          <w:spacing w:val="4"/>
        </w:rPr>
        <w:t>13</w:t>
      </w:r>
      <w:r>
        <w:rPr>
          <w:spacing w:val="4"/>
        </w:rPr>
        <w:t>．南阳市突出民生改善绘就幸福美好生活新图景</w:t>
      </w:r>
      <w:r>
        <w:rPr>
          <w:spacing w:val="3"/>
        </w:rPr>
        <w:t>研究（聚</w:t>
      </w:r>
      <w:r>
        <w:rPr>
          <w:spacing w:val="9"/>
        </w:rPr>
        <w:t>焦“一老一小”服务供给与社会保障体系完善等方</w:t>
      </w:r>
      <w:r>
        <w:rPr>
          <w:spacing w:val="8"/>
        </w:rPr>
        <w:t>面）</w:t>
      </w:r>
    </w:p>
    <w:p w14:paraId="575D6638">
      <w:pPr>
        <w:pStyle w:val="2"/>
        <w:spacing w:before="1" w:line="358" w:lineRule="auto"/>
        <w:ind w:left="13" w:firstLine="660"/>
      </w:pPr>
      <w:r>
        <w:rPr>
          <w:rFonts w:ascii="Times New Roman" w:hAnsi="Times New Roman" w:eastAsia="Times New Roman" w:cs="Times New Roman"/>
          <w:spacing w:val="4"/>
        </w:rPr>
        <w:t>14</w:t>
      </w:r>
      <w:r>
        <w:rPr>
          <w:spacing w:val="4"/>
        </w:rPr>
        <w:t>．南阳市突出平安善治开创市域社会治理新局面</w:t>
      </w:r>
      <w:r>
        <w:rPr>
          <w:spacing w:val="3"/>
        </w:rPr>
        <w:t>研究（聚</w:t>
      </w:r>
      <w:r>
        <w:rPr>
          <w:spacing w:val="9"/>
        </w:rPr>
        <w:t>焦市域社会治理现代化示范区建设与风险防范化解等方面）</w:t>
      </w:r>
    </w:p>
    <w:p w14:paraId="321F9411">
      <w:pPr>
        <w:pStyle w:val="2"/>
        <w:spacing w:before="6" w:line="359" w:lineRule="auto"/>
        <w:ind w:firstLine="673"/>
      </w:pPr>
      <w:r>
        <w:rPr>
          <w:rFonts w:ascii="Times New Roman" w:hAnsi="Times New Roman" w:eastAsia="Times New Roman" w:cs="Times New Roman"/>
          <w:spacing w:val="16"/>
        </w:rPr>
        <w:t>15</w:t>
      </w:r>
      <w:r>
        <w:rPr>
          <w:spacing w:val="16"/>
        </w:rPr>
        <w:t>．南阳市培育壮大新质生产力抢占未来产业新</w:t>
      </w:r>
      <w:r>
        <w:rPr>
          <w:spacing w:val="15"/>
        </w:rPr>
        <w:t>赛道研究</w:t>
      </w:r>
      <w:r>
        <w:rPr>
          <w:spacing w:val="5"/>
        </w:rPr>
        <w:t>（聚焦合成生物、航空再制造、氢基能源、低空经济、具身智能</w:t>
      </w:r>
      <w:r>
        <w:rPr>
          <w:spacing w:val="7"/>
        </w:rPr>
        <w:t>等方面）</w:t>
      </w:r>
    </w:p>
    <w:p w14:paraId="02AED3BB">
      <w:pPr>
        <w:pStyle w:val="2"/>
        <w:spacing w:before="3" w:line="219" w:lineRule="auto"/>
        <w:ind w:left="673"/>
      </w:pPr>
      <w:r>
        <w:rPr>
          <w:rFonts w:ascii="Times New Roman" w:hAnsi="Times New Roman" w:eastAsia="Times New Roman" w:cs="Times New Roman"/>
          <w:spacing w:val="7"/>
        </w:rPr>
        <w:t>16</w:t>
      </w:r>
      <w:r>
        <w:rPr>
          <w:spacing w:val="7"/>
        </w:rPr>
        <w:t>．南阳市树立和践行正确的政绩观研究</w:t>
      </w:r>
    </w:p>
    <w:p w14:paraId="6FCE21E1">
      <w:pPr>
        <w:pStyle w:val="2"/>
        <w:spacing w:before="237" w:line="358" w:lineRule="auto"/>
        <w:ind w:left="14" w:right="2" w:firstLine="659"/>
      </w:pPr>
      <w:r>
        <w:rPr>
          <w:rFonts w:ascii="Times New Roman" w:hAnsi="Times New Roman" w:eastAsia="Times New Roman" w:cs="Times New Roman"/>
          <w:spacing w:val="4"/>
        </w:rPr>
        <w:t>17</w:t>
      </w:r>
      <w:r>
        <w:rPr>
          <w:spacing w:val="4"/>
        </w:rPr>
        <w:t>．南阳市大力发展现代服务业、推动先进制</w:t>
      </w:r>
      <w:r>
        <w:rPr>
          <w:spacing w:val="3"/>
        </w:rPr>
        <w:t>造业与现代服</w:t>
      </w:r>
      <w:r>
        <w:rPr>
          <w:spacing w:val="7"/>
        </w:rPr>
        <w:t>务业融合发展研究</w:t>
      </w:r>
    </w:p>
    <w:p w14:paraId="1552A7FC">
      <w:pPr>
        <w:pStyle w:val="2"/>
        <w:spacing w:before="5" w:line="219" w:lineRule="auto"/>
        <w:ind w:left="673"/>
      </w:pPr>
      <w:r>
        <w:rPr>
          <w:rFonts w:ascii="Times New Roman" w:hAnsi="Times New Roman" w:eastAsia="Times New Roman" w:cs="Times New Roman"/>
          <w:spacing w:val="8"/>
        </w:rPr>
        <w:t>18</w:t>
      </w:r>
      <w:r>
        <w:rPr>
          <w:spacing w:val="8"/>
        </w:rPr>
        <w:t>．南阳市发展壮大民营经济、激发市场主体活力</w:t>
      </w:r>
      <w:r>
        <w:rPr>
          <w:spacing w:val="7"/>
        </w:rPr>
        <w:t>研究</w:t>
      </w:r>
    </w:p>
    <w:p w14:paraId="1E9C97DE">
      <w:pPr>
        <w:pStyle w:val="2"/>
        <w:spacing w:before="237" w:line="219" w:lineRule="auto"/>
        <w:ind w:left="673"/>
      </w:pPr>
      <w:r>
        <w:rPr>
          <w:rFonts w:ascii="Times New Roman" w:hAnsi="Times New Roman" w:eastAsia="Times New Roman" w:cs="Times New Roman"/>
          <w:spacing w:val="8"/>
        </w:rPr>
        <w:t>19</w:t>
      </w:r>
      <w:r>
        <w:rPr>
          <w:spacing w:val="8"/>
        </w:rPr>
        <w:t>．南阳市推进新型城镇化、深化城乡融合发</w:t>
      </w:r>
      <w:r>
        <w:rPr>
          <w:spacing w:val="7"/>
        </w:rPr>
        <w:t>展研究</w:t>
      </w:r>
    </w:p>
    <w:p w14:paraId="59FFE5BE">
      <w:pPr>
        <w:pStyle w:val="2"/>
        <w:spacing w:before="235" w:line="219" w:lineRule="auto"/>
        <w:ind w:left="643"/>
      </w:pPr>
      <w:r>
        <w:rPr>
          <w:rFonts w:ascii="Times New Roman" w:hAnsi="Times New Roman" w:eastAsia="Times New Roman" w:cs="Times New Roman"/>
          <w:spacing w:val="9"/>
        </w:rPr>
        <w:t>20</w:t>
      </w:r>
      <w:r>
        <w:rPr>
          <w:spacing w:val="9"/>
        </w:rPr>
        <w:t>．南阳市全面推进乡村振兴、加快建设农业强市研究</w:t>
      </w:r>
    </w:p>
    <w:p w14:paraId="7008A320">
      <w:pPr>
        <w:pStyle w:val="2"/>
        <w:spacing w:before="239" w:line="359" w:lineRule="auto"/>
        <w:ind w:left="31" w:firstLine="611"/>
      </w:pPr>
      <w:r>
        <w:rPr>
          <w:rFonts w:ascii="Times New Roman" w:hAnsi="Times New Roman" w:eastAsia="Times New Roman" w:cs="Times New Roman"/>
          <w:spacing w:val="-1"/>
        </w:rPr>
        <w:t>21</w:t>
      </w:r>
      <w:r>
        <w:rPr>
          <w:spacing w:val="-1"/>
        </w:rPr>
        <w:t>．南阳市推进文旅深度融合发展、擦亮“南阳 ·一个值得</w:t>
      </w:r>
      <w:r>
        <w:rPr>
          <w:spacing w:val="4"/>
        </w:rPr>
        <w:t>三顾的地方”</w:t>
      </w:r>
      <w:r>
        <w:rPr>
          <w:spacing w:val="-92"/>
        </w:rPr>
        <w:t xml:space="preserve"> </w:t>
      </w:r>
      <w:r>
        <w:rPr>
          <w:spacing w:val="4"/>
        </w:rPr>
        <w:t>品牌、建设文旅强市研究</w:t>
      </w:r>
    </w:p>
    <w:p w14:paraId="33D5C32B">
      <w:pPr>
        <w:spacing w:line="359" w:lineRule="auto"/>
        <w:sectPr>
          <w:footerReference r:id="rId6" w:type="default"/>
          <w:pgSz w:w="11906" w:h="16839"/>
          <w:pgMar w:top="1431" w:right="1530" w:bottom="1548" w:left="1535" w:header="0" w:footer="1299" w:gutter="0"/>
          <w:cols w:space="720" w:num="1"/>
        </w:sectPr>
      </w:pPr>
    </w:p>
    <w:p w14:paraId="29ED97D1">
      <w:pPr>
        <w:spacing w:line="256" w:lineRule="auto"/>
        <w:rPr>
          <w:rFonts w:ascii="Arial"/>
          <w:sz w:val="21"/>
        </w:rPr>
      </w:pPr>
    </w:p>
    <w:p w14:paraId="0D7510F3">
      <w:pPr>
        <w:spacing w:line="257" w:lineRule="auto"/>
        <w:rPr>
          <w:rFonts w:ascii="Arial"/>
          <w:sz w:val="21"/>
        </w:rPr>
      </w:pPr>
    </w:p>
    <w:p w14:paraId="16BB02A4">
      <w:pPr>
        <w:spacing w:line="257" w:lineRule="auto"/>
        <w:rPr>
          <w:rFonts w:ascii="Arial"/>
          <w:sz w:val="21"/>
        </w:rPr>
      </w:pPr>
    </w:p>
    <w:p w14:paraId="385ACEF3">
      <w:pPr>
        <w:pStyle w:val="2"/>
        <w:spacing w:before="101" w:line="360" w:lineRule="auto"/>
        <w:ind w:left="1" w:firstLine="643"/>
      </w:pPr>
      <w:r>
        <w:rPr>
          <w:rFonts w:ascii="Times New Roman" w:hAnsi="Times New Roman" w:eastAsia="Times New Roman" w:cs="Times New Roman"/>
          <w:spacing w:val="5"/>
        </w:rPr>
        <w:t>22</w:t>
      </w:r>
      <w:r>
        <w:rPr>
          <w:spacing w:val="5"/>
        </w:rPr>
        <w:t>．南阳市推进中医药文化传承发展与康养产业高质量发展</w:t>
      </w:r>
      <w:r>
        <w:rPr>
          <w:spacing w:val="7"/>
        </w:rPr>
        <w:t>研究</w:t>
      </w:r>
    </w:p>
    <w:p w14:paraId="60FDC4BF">
      <w:pPr>
        <w:pStyle w:val="2"/>
        <w:spacing w:before="1" w:line="358" w:lineRule="auto"/>
        <w:ind w:left="24" w:right="2" w:firstLine="620"/>
      </w:pPr>
      <w:r>
        <w:rPr>
          <w:rFonts w:ascii="Times New Roman" w:hAnsi="Times New Roman" w:eastAsia="Times New Roman" w:cs="Times New Roman"/>
          <w:spacing w:val="5"/>
        </w:rPr>
        <w:t>23</w:t>
      </w:r>
      <w:r>
        <w:rPr>
          <w:spacing w:val="5"/>
        </w:rPr>
        <w:t>．南阳市教育、就业、社保、人口老龄化、优化服</w:t>
      </w:r>
      <w:r>
        <w:rPr>
          <w:spacing w:val="4"/>
        </w:rPr>
        <w:t>务供给等领域研究</w:t>
      </w:r>
    </w:p>
    <w:p w14:paraId="3EDDA5D8">
      <w:pPr>
        <w:pStyle w:val="2"/>
        <w:spacing w:before="6" w:line="359" w:lineRule="auto"/>
        <w:ind w:left="1" w:firstLine="643"/>
      </w:pPr>
      <w:r>
        <w:rPr>
          <w:rFonts w:ascii="Times New Roman" w:hAnsi="Times New Roman" w:eastAsia="Times New Roman" w:cs="Times New Roman"/>
          <w:spacing w:val="17"/>
        </w:rPr>
        <w:t>24</w:t>
      </w:r>
      <w:r>
        <w:rPr>
          <w:spacing w:val="17"/>
        </w:rPr>
        <w:t>．优秀传统文化、红色文化、社会主义先进文化等领域</w:t>
      </w:r>
      <w:r>
        <w:rPr>
          <w:spacing w:val="7"/>
        </w:rPr>
        <w:t>研究</w:t>
      </w:r>
    </w:p>
    <w:p w14:paraId="73B8320E">
      <w:pPr>
        <w:pStyle w:val="2"/>
        <w:spacing w:before="2" w:line="359" w:lineRule="auto"/>
        <w:ind w:left="21" w:firstLine="623"/>
      </w:pPr>
      <w:r>
        <w:rPr>
          <w:rFonts w:ascii="Times New Roman" w:hAnsi="Times New Roman" w:eastAsia="Times New Roman" w:cs="Times New Roman"/>
          <w:spacing w:val="5"/>
        </w:rPr>
        <w:t>25</w:t>
      </w:r>
      <w:r>
        <w:rPr>
          <w:spacing w:val="5"/>
        </w:rPr>
        <w:t>．楚汉文化、官德文化、月季文化、玉文化等特色地域文</w:t>
      </w:r>
      <w:r>
        <w:rPr>
          <w:spacing w:val="2"/>
        </w:rPr>
        <w:t>化研究</w:t>
      </w:r>
    </w:p>
    <w:p w14:paraId="6B9CED83">
      <w:pPr>
        <w:pStyle w:val="2"/>
        <w:spacing w:before="1" w:line="219" w:lineRule="auto"/>
        <w:ind w:left="644"/>
      </w:pPr>
      <w:r>
        <w:rPr>
          <w:rFonts w:ascii="Times New Roman" w:hAnsi="Times New Roman" w:eastAsia="Times New Roman" w:cs="Times New Roman"/>
          <w:spacing w:val="8"/>
        </w:rPr>
        <w:t>26</w:t>
      </w:r>
      <w:r>
        <w:rPr>
          <w:spacing w:val="8"/>
        </w:rPr>
        <w:t>．南阳市培育廉洁文化研究</w:t>
      </w:r>
    </w:p>
    <w:p w14:paraId="2DE8E102">
      <w:pPr>
        <w:pStyle w:val="2"/>
        <w:spacing w:before="234" w:line="219" w:lineRule="auto"/>
        <w:ind w:left="644"/>
      </w:pPr>
      <w:r>
        <w:rPr>
          <w:rFonts w:ascii="Times New Roman" w:hAnsi="Times New Roman" w:eastAsia="Times New Roman" w:cs="Times New Roman"/>
          <w:spacing w:val="8"/>
        </w:rPr>
        <w:t>27</w:t>
      </w:r>
      <w:r>
        <w:rPr>
          <w:spacing w:val="8"/>
        </w:rPr>
        <w:t>．南阳市党建引领基层高效能治理研究</w:t>
      </w:r>
    </w:p>
    <w:p w14:paraId="7DB85E23">
      <w:pPr>
        <w:pStyle w:val="2"/>
        <w:spacing w:before="237" w:line="219" w:lineRule="auto"/>
        <w:ind w:left="644"/>
      </w:pPr>
      <w:r>
        <w:rPr>
          <w:rFonts w:ascii="Times New Roman" w:hAnsi="Times New Roman" w:eastAsia="Times New Roman" w:cs="Times New Roman"/>
          <w:spacing w:val="9"/>
        </w:rPr>
        <w:t>28</w:t>
      </w:r>
      <w:r>
        <w:rPr>
          <w:spacing w:val="9"/>
        </w:rPr>
        <w:t>．南阳市贯彻落实国家安全观和提升风险防控能力研究</w:t>
      </w:r>
    </w:p>
    <w:p w14:paraId="15048781">
      <w:pPr>
        <w:pStyle w:val="2"/>
        <w:spacing w:before="237" w:line="219" w:lineRule="auto"/>
        <w:jc w:val="right"/>
      </w:pPr>
      <w:r>
        <w:rPr>
          <w:rFonts w:ascii="Times New Roman" w:hAnsi="Times New Roman" w:eastAsia="Times New Roman" w:cs="Times New Roman"/>
          <w:spacing w:val="5"/>
        </w:rPr>
        <w:t>29</w:t>
      </w:r>
      <w:r>
        <w:rPr>
          <w:spacing w:val="5"/>
        </w:rPr>
        <w:t>．南阳市防范化解重点领域风险、筑牢安全发展底线研究</w:t>
      </w:r>
    </w:p>
    <w:p w14:paraId="616CB24B">
      <w:pPr>
        <w:pStyle w:val="2"/>
        <w:spacing w:before="231" w:line="360" w:lineRule="auto"/>
        <w:ind w:left="21" w:firstLine="630"/>
      </w:pPr>
      <w:r>
        <w:rPr>
          <w:rFonts w:ascii="Times New Roman" w:hAnsi="Times New Roman" w:eastAsia="Times New Roman" w:cs="Times New Roman"/>
          <w:spacing w:val="5"/>
        </w:rPr>
        <w:t>30</w:t>
      </w:r>
      <w:r>
        <w:rPr>
          <w:spacing w:val="5"/>
        </w:rPr>
        <w:t>．其他围绕党的创新理论和南阳经济社会</w:t>
      </w:r>
      <w:r>
        <w:rPr>
          <w:spacing w:val="4"/>
        </w:rPr>
        <w:t>高质量发展、文</w:t>
      </w:r>
      <w:r>
        <w:rPr>
          <w:spacing w:val="8"/>
        </w:rPr>
        <w:t>化文明弘扬传承发展等方面的专题研究</w:t>
      </w:r>
    </w:p>
    <w:p w14:paraId="505CDA85">
      <w:pPr>
        <w:spacing w:line="360" w:lineRule="auto"/>
        <w:sectPr>
          <w:footerReference r:id="rId7" w:type="default"/>
          <w:pgSz w:w="11906" w:h="16839"/>
          <w:pgMar w:top="1431" w:right="1530" w:bottom="1552" w:left="1533" w:header="0" w:footer="1299" w:gutter="0"/>
          <w:cols w:space="720" w:num="1"/>
        </w:sectPr>
      </w:pPr>
    </w:p>
    <w:p w14:paraId="37E049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6EC02"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— 4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84728">
    <w:pPr>
      <w:spacing w:line="178" w:lineRule="auto"/>
      <w:ind w:right="1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3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3"/>
        <w:sz w:val="28"/>
        <w:szCs w:val="28"/>
      </w:rPr>
      <w:t>5</w:t>
    </w:r>
    <w:r>
      <w:rPr>
        <w:rFonts w:ascii="Times New Roman" w:hAnsi="Times New Roman" w:eastAsia="Times New Roman" w:cs="Times New Roman"/>
        <w:spacing w:val="-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7195D"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8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6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F3FBB"/>
    <w:rsid w:val="006541BE"/>
    <w:rsid w:val="3CF26068"/>
    <w:rsid w:val="4AAB3601"/>
    <w:rsid w:val="507F3FBB"/>
    <w:rsid w:val="66AF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2026-03-23T09:22:00Z</dcterms:created>
  <dc:creator>Administrator</dc:creator>
  <cp:lastModifiedBy>Administrator</cp:lastModifiedBy>
  <dcterms:modified xsi:type="dcterms:W3CDTF">2026-03-23T09:23:12Z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3AD6415E6911457AA9828A3D916EA07B_11</vt:lpwstr>
  </property>
  <property fmtid="{D5CDD505-2E9C-101B-9397-08002B2CF9AE}" pid="4" name="KSOTemplateDocerSaveRecord">
    <vt:lpwstr>eyJoZGlkIjoiZGYxMWJiM2M0MmM3YmI0NTU3MWRkOGFhNWNhNzA4ZmMiLCJ1c2VySWQiOiIxNjMzNTM0MzA0In0=</vt:lpwstr>
  </property>
</Properties>
</file>